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0A54" w14:textId="1327514B" w:rsidR="00136ABB" w:rsidRPr="00C46AD3" w:rsidRDefault="00D77601" w:rsidP="00136ABB">
      <w:pPr>
        <w:spacing w:line="276" w:lineRule="auto"/>
        <w:rPr>
          <w:rFonts w:asciiTheme="majorHAnsi" w:hAnsiTheme="majorHAnsi" w:cstheme="majorHAnsi"/>
          <w:bCs/>
          <w:spacing w:val="20"/>
          <w:sz w:val="16"/>
          <w:szCs w:val="16"/>
        </w:rPr>
      </w:pPr>
      <w:r w:rsidRPr="00C46AD3">
        <w:rPr>
          <w:rFonts w:asciiTheme="majorHAnsi" w:hAnsiTheme="majorHAnsi" w:cstheme="majorHAnsi"/>
          <w:bCs/>
          <w:spacing w:val="20"/>
          <w:sz w:val="46"/>
          <w:szCs w:val="46"/>
        </w:rPr>
        <w:t>NAPPY CHANGE AND TOILETING POLICY</w:t>
      </w:r>
      <w:r w:rsidR="00A81408" w:rsidRPr="00C46AD3">
        <w:rPr>
          <w:rFonts w:asciiTheme="majorHAnsi" w:hAnsiTheme="majorHAnsi" w:cstheme="majorHAnsi"/>
          <w:bCs/>
          <w:spacing w:val="20"/>
          <w:sz w:val="46"/>
          <w:szCs w:val="46"/>
        </w:rPr>
        <w:br/>
      </w:r>
    </w:p>
    <w:p w14:paraId="4F10780F" w14:textId="77777777" w:rsidR="00D77601" w:rsidRPr="000D3411" w:rsidRDefault="00D77601" w:rsidP="00D77601">
      <w:pPr>
        <w:spacing w:line="360" w:lineRule="auto"/>
        <w:rPr>
          <w:rFonts w:asciiTheme="majorHAnsi" w:hAnsiTheme="majorHAnsi" w:cs="Arial"/>
          <w:sz w:val="22"/>
          <w:szCs w:val="16"/>
          <w:lang w:eastAsia="en-AU"/>
        </w:rPr>
      </w:pPr>
      <w:r w:rsidRPr="000D3411">
        <w:rPr>
          <w:rFonts w:asciiTheme="majorHAnsi" w:hAnsiTheme="majorHAnsi" w:cs="Arial"/>
          <w:sz w:val="22"/>
          <w:szCs w:val="16"/>
          <w:lang w:eastAsia="en-AU"/>
        </w:rPr>
        <w:t xml:space="preserve">Our Service aims to meet the needs of children by providing a clean, safe, and hygienic place for nappy changes and toileting. We believe that </w:t>
      </w:r>
      <w:r w:rsidRPr="000D3411">
        <w:rPr>
          <w:rFonts w:asciiTheme="majorHAnsi" w:hAnsiTheme="majorHAnsi"/>
          <w:sz w:val="22"/>
          <w:szCs w:val="22"/>
        </w:rPr>
        <w:t xml:space="preserve">nappy-changing and toileting rituals provided in a caring and responsive manner are valuable opportunities to promote children’s learning, meet individual needs, and to develop strong relationships with children. </w:t>
      </w:r>
    </w:p>
    <w:p w14:paraId="1B96993A" w14:textId="77777777" w:rsidR="00136ABB" w:rsidRPr="00136ABB" w:rsidRDefault="00136ABB" w:rsidP="00136ABB">
      <w:pPr>
        <w:spacing w:line="276" w:lineRule="auto"/>
        <w:rPr>
          <w:rFonts w:asciiTheme="majorHAnsi" w:hAnsiTheme="majorHAnsi"/>
          <w:b/>
          <w:sz w:val="16"/>
          <w:szCs w:val="16"/>
        </w:rPr>
      </w:pPr>
    </w:p>
    <w:p w14:paraId="0611F81B" w14:textId="66B0BA0A" w:rsidR="0045799A" w:rsidRPr="000D3411" w:rsidRDefault="00344B89" w:rsidP="0036669C">
      <w:pPr>
        <w:spacing w:line="360" w:lineRule="auto"/>
        <w:rPr>
          <w:rFonts w:asciiTheme="minorHAnsi" w:hAnsiTheme="minorHAnsi" w:cstheme="minorHAnsi"/>
          <w:szCs w:val="18"/>
          <w:lang w:eastAsia="en-AU"/>
        </w:rPr>
      </w:pPr>
      <w:r w:rsidRPr="000D3411">
        <w:rPr>
          <w:rFonts w:asciiTheme="minorHAnsi" w:hAnsiTheme="minorHAnsi" w:cstheme="minorHAnsi"/>
          <w:lang w:val="en-US"/>
        </w:rPr>
        <w:t>NATIONAL QUALITY STANDARD (NQS)</w:t>
      </w:r>
    </w:p>
    <w:tbl>
      <w:tblPr>
        <w:tblStyle w:val="TableGrid"/>
        <w:tblW w:w="9185" w:type="dxa"/>
        <w:tblInd w:w="-5" w:type="dxa"/>
        <w:tblLook w:val="04A0" w:firstRow="1" w:lastRow="0" w:firstColumn="1" w:lastColumn="0" w:noHBand="0" w:noVBand="1"/>
      </w:tblPr>
      <w:tblGrid>
        <w:gridCol w:w="772"/>
        <w:gridCol w:w="1751"/>
        <w:gridCol w:w="6662"/>
      </w:tblGrid>
      <w:tr w:rsidR="0036669C" w:rsidRPr="00151775" w14:paraId="07560DF8" w14:textId="77777777" w:rsidTr="00CD0B3F">
        <w:trPr>
          <w:trHeight w:val="495"/>
        </w:trPr>
        <w:tc>
          <w:tcPr>
            <w:tcW w:w="9185" w:type="dxa"/>
            <w:gridSpan w:val="3"/>
            <w:shd w:val="clear" w:color="auto" w:fill="D9D9D9" w:themeFill="background1" w:themeFillShade="D9"/>
            <w:vAlign w:val="center"/>
          </w:tcPr>
          <w:p w14:paraId="62483640" w14:textId="51621C78" w:rsidR="0036669C" w:rsidRPr="000D3411" w:rsidRDefault="0036669C" w:rsidP="006865C5">
            <w:pPr>
              <w:ind w:hanging="27"/>
              <w:rPr>
                <w:rFonts w:asciiTheme="minorHAnsi" w:hAnsiTheme="minorHAnsi" w:cstheme="minorHAnsi"/>
                <w:color w:val="000000" w:themeColor="text1"/>
              </w:rPr>
            </w:pPr>
            <w:r>
              <w:rPr>
                <w:rFonts w:ascii="Calibri Light" w:hAnsi="Calibri Light"/>
                <w:color w:val="000000" w:themeColor="text1"/>
                <w:lang w:val="en-US"/>
              </w:rPr>
              <w:t xml:space="preserve"> </w:t>
            </w:r>
            <w:r w:rsidRPr="000D3411">
              <w:rPr>
                <w:rFonts w:asciiTheme="minorHAnsi" w:hAnsiTheme="minorHAnsi" w:cstheme="minorHAnsi"/>
              </w:rPr>
              <w:t>Q</w:t>
            </w:r>
            <w:r w:rsidR="00A81408" w:rsidRPr="000D3411">
              <w:rPr>
                <w:rFonts w:asciiTheme="minorHAnsi" w:hAnsiTheme="minorHAnsi" w:cstheme="minorHAnsi"/>
              </w:rPr>
              <w:t xml:space="preserve">UALITY AREA </w:t>
            </w:r>
            <w:r w:rsidR="006865C5" w:rsidRPr="000D3411">
              <w:rPr>
                <w:rFonts w:asciiTheme="minorHAnsi" w:hAnsiTheme="minorHAnsi" w:cstheme="minorHAnsi"/>
              </w:rPr>
              <w:t>2</w:t>
            </w:r>
            <w:r w:rsidRPr="000D3411">
              <w:rPr>
                <w:rFonts w:asciiTheme="minorHAnsi" w:hAnsiTheme="minorHAnsi" w:cstheme="minorHAnsi"/>
              </w:rPr>
              <w:t xml:space="preserve">:  </w:t>
            </w:r>
            <w:r w:rsidR="006865C5" w:rsidRPr="000D3411">
              <w:rPr>
                <w:rFonts w:asciiTheme="minorHAnsi" w:hAnsiTheme="minorHAnsi" w:cstheme="minorHAnsi"/>
                <w:color w:val="000000" w:themeColor="text1"/>
                <w:lang w:val="en-US"/>
              </w:rPr>
              <w:t>CHILDREN’S HEALTH AND SAFETY</w:t>
            </w:r>
          </w:p>
        </w:tc>
      </w:tr>
      <w:tr w:rsidR="007C7134" w14:paraId="709C42F0" w14:textId="77777777" w:rsidTr="00CD0B3F">
        <w:trPr>
          <w:trHeight w:val="563"/>
        </w:trPr>
        <w:tc>
          <w:tcPr>
            <w:tcW w:w="772" w:type="dxa"/>
            <w:vAlign w:val="center"/>
          </w:tcPr>
          <w:p w14:paraId="0B6298F9" w14:textId="068B24B3" w:rsidR="007C7134" w:rsidRPr="00011F25" w:rsidRDefault="007C7134" w:rsidP="007C7134">
            <w:pPr>
              <w:jc w:val="center"/>
              <w:rPr>
                <w:rFonts w:asciiTheme="majorHAnsi" w:hAnsiTheme="majorHAnsi"/>
                <w:sz w:val="22"/>
                <w:szCs w:val="22"/>
              </w:rPr>
            </w:pPr>
            <w:r w:rsidRPr="00011F25">
              <w:rPr>
                <w:rFonts w:asciiTheme="majorHAnsi" w:hAnsiTheme="majorHAnsi"/>
                <w:sz w:val="22"/>
                <w:szCs w:val="22"/>
              </w:rPr>
              <w:t>2.1</w:t>
            </w:r>
          </w:p>
        </w:tc>
        <w:tc>
          <w:tcPr>
            <w:tcW w:w="1751" w:type="dxa"/>
            <w:vAlign w:val="center"/>
          </w:tcPr>
          <w:p w14:paraId="770D3442" w14:textId="0FBA3276" w:rsidR="007C7134" w:rsidRPr="00011F25" w:rsidRDefault="007C7134" w:rsidP="007C7134">
            <w:pPr>
              <w:rPr>
                <w:rFonts w:asciiTheme="majorHAnsi" w:hAnsiTheme="majorHAnsi"/>
                <w:sz w:val="22"/>
                <w:szCs w:val="22"/>
              </w:rPr>
            </w:pPr>
            <w:r w:rsidRPr="00011F25">
              <w:rPr>
                <w:rFonts w:asciiTheme="majorHAnsi" w:hAnsiTheme="majorHAnsi"/>
                <w:sz w:val="22"/>
                <w:szCs w:val="22"/>
              </w:rPr>
              <w:t xml:space="preserve">Health </w:t>
            </w:r>
          </w:p>
        </w:tc>
        <w:tc>
          <w:tcPr>
            <w:tcW w:w="6662" w:type="dxa"/>
            <w:vAlign w:val="center"/>
          </w:tcPr>
          <w:p w14:paraId="0921CC03" w14:textId="1571C1A7" w:rsidR="007C7134" w:rsidRPr="00011F25" w:rsidRDefault="007C7134" w:rsidP="007C7134">
            <w:pPr>
              <w:rPr>
                <w:rFonts w:asciiTheme="majorHAnsi" w:hAnsiTheme="majorHAnsi"/>
                <w:sz w:val="22"/>
                <w:szCs w:val="22"/>
              </w:rPr>
            </w:pPr>
            <w:r w:rsidRPr="00011F25">
              <w:rPr>
                <w:rFonts w:asciiTheme="majorHAnsi" w:hAnsiTheme="majorHAnsi"/>
                <w:sz w:val="22"/>
                <w:szCs w:val="22"/>
              </w:rPr>
              <w:t xml:space="preserve">Each child’s health and physical activity is supported and promoted. </w:t>
            </w:r>
          </w:p>
        </w:tc>
      </w:tr>
      <w:tr w:rsidR="007C7134" w14:paraId="141C76D6" w14:textId="77777777" w:rsidTr="00CD0B3F">
        <w:trPr>
          <w:trHeight w:val="726"/>
        </w:trPr>
        <w:tc>
          <w:tcPr>
            <w:tcW w:w="772" w:type="dxa"/>
            <w:shd w:val="clear" w:color="auto" w:fill="F2F2F2" w:themeFill="background1" w:themeFillShade="F2"/>
            <w:vAlign w:val="center"/>
          </w:tcPr>
          <w:p w14:paraId="2EA46928" w14:textId="6407E2E7" w:rsidR="007C7134" w:rsidRPr="00011F25" w:rsidRDefault="007C7134" w:rsidP="007C7134">
            <w:pPr>
              <w:jc w:val="center"/>
              <w:rPr>
                <w:rFonts w:asciiTheme="majorHAnsi" w:hAnsiTheme="majorHAnsi"/>
                <w:sz w:val="22"/>
                <w:szCs w:val="22"/>
              </w:rPr>
            </w:pPr>
            <w:r w:rsidRPr="00011F25">
              <w:rPr>
                <w:rFonts w:asciiTheme="majorHAnsi" w:hAnsiTheme="majorHAnsi"/>
                <w:sz w:val="22"/>
                <w:szCs w:val="22"/>
              </w:rPr>
              <w:t>2.1.1</w:t>
            </w:r>
          </w:p>
        </w:tc>
        <w:tc>
          <w:tcPr>
            <w:tcW w:w="1751" w:type="dxa"/>
            <w:shd w:val="clear" w:color="auto" w:fill="F2F2F2" w:themeFill="background1" w:themeFillShade="F2"/>
            <w:vAlign w:val="center"/>
          </w:tcPr>
          <w:p w14:paraId="7462F700" w14:textId="033EB895" w:rsidR="007C7134" w:rsidRPr="00011F25" w:rsidRDefault="007C7134" w:rsidP="007C7134">
            <w:pPr>
              <w:rPr>
                <w:rFonts w:asciiTheme="majorHAnsi" w:hAnsiTheme="majorHAnsi"/>
                <w:sz w:val="22"/>
                <w:szCs w:val="22"/>
              </w:rPr>
            </w:pPr>
            <w:r w:rsidRPr="00011F25">
              <w:rPr>
                <w:rFonts w:asciiTheme="majorHAnsi" w:hAnsiTheme="majorHAnsi"/>
                <w:sz w:val="22"/>
                <w:szCs w:val="22"/>
              </w:rPr>
              <w:t xml:space="preserve">Wellbeing and comfort </w:t>
            </w:r>
          </w:p>
        </w:tc>
        <w:tc>
          <w:tcPr>
            <w:tcW w:w="6662" w:type="dxa"/>
            <w:shd w:val="clear" w:color="auto" w:fill="F2F2F2" w:themeFill="background1" w:themeFillShade="F2"/>
            <w:vAlign w:val="center"/>
          </w:tcPr>
          <w:p w14:paraId="13AAA22E" w14:textId="49912AEB" w:rsidR="007C7134" w:rsidRPr="00011F25" w:rsidRDefault="007C7134" w:rsidP="007C7134">
            <w:pPr>
              <w:rPr>
                <w:rFonts w:asciiTheme="majorHAnsi" w:hAnsiTheme="majorHAnsi"/>
                <w:sz w:val="22"/>
                <w:szCs w:val="22"/>
              </w:rPr>
            </w:pPr>
            <w:r w:rsidRPr="00011F25">
              <w:rPr>
                <w:rFonts w:asciiTheme="majorHAnsi" w:hAnsiTheme="majorHAnsi"/>
                <w:sz w:val="22"/>
                <w:szCs w:val="22"/>
              </w:rPr>
              <w:t>Each child’s wellbeing and comfort is provided for, including appropriate opportunities to meet each child’s needs for sleep, rest and relaxation.</w:t>
            </w:r>
          </w:p>
        </w:tc>
      </w:tr>
      <w:tr w:rsidR="007C7134" w14:paraId="69AD9603" w14:textId="77777777" w:rsidTr="00CD0B3F">
        <w:trPr>
          <w:trHeight w:val="791"/>
        </w:trPr>
        <w:tc>
          <w:tcPr>
            <w:tcW w:w="772" w:type="dxa"/>
            <w:vAlign w:val="center"/>
          </w:tcPr>
          <w:p w14:paraId="74B75F73" w14:textId="61D97E20" w:rsidR="007C7134" w:rsidRPr="00011F25" w:rsidRDefault="007C7134" w:rsidP="007C7134">
            <w:pPr>
              <w:jc w:val="center"/>
              <w:rPr>
                <w:rFonts w:asciiTheme="majorHAnsi" w:hAnsiTheme="majorHAnsi"/>
                <w:sz w:val="22"/>
                <w:szCs w:val="22"/>
              </w:rPr>
            </w:pPr>
            <w:r w:rsidRPr="00011F25">
              <w:rPr>
                <w:rFonts w:asciiTheme="majorHAnsi" w:hAnsiTheme="majorHAnsi"/>
                <w:sz w:val="22"/>
                <w:szCs w:val="22"/>
              </w:rPr>
              <w:t>2.1.2</w:t>
            </w:r>
          </w:p>
        </w:tc>
        <w:tc>
          <w:tcPr>
            <w:tcW w:w="1751" w:type="dxa"/>
            <w:vAlign w:val="center"/>
          </w:tcPr>
          <w:p w14:paraId="39D5A594" w14:textId="799585F5" w:rsidR="007C7134" w:rsidRPr="00011F25" w:rsidRDefault="007C7134" w:rsidP="007C7134">
            <w:pPr>
              <w:rPr>
                <w:rFonts w:asciiTheme="majorHAnsi" w:hAnsiTheme="majorHAnsi"/>
                <w:sz w:val="22"/>
                <w:szCs w:val="22"/>
              </w:rPr>
            </w:pPr>
            <w:r w:rsidRPr="00011F25">
              <w:rPr>
                <w:rFonts w:asciiTheme="majorHAnsi" w:hAnsiTheme="majorHAnsi"/>
                <w:sz w:val="22"/>
                <w:szCs w:val="22"/>
              </w:rPr>
              <w:t xml:space="preserve">Health practices and procedures </w:t>
            </w:r>
          </w:p>
        </w:tc>
        <w:tc>
          <w:tcPr>
            <w:tcW w:w="6662" w:type="dxa"/>
            <w:vAlign w:val="center"/>
          </w:tcPr>
          <w:p w14:paraId="543E00B2" w14:textId="6EC58EF3" w:rsidR="007C7134" w:rsidRPr="00011F25" w:rsidRDefault="007C7134" w:rsidP="007C7134">
            <w:pPr>
              <w:rPr>
                <w:rFonts w:asciiTheme="majorHAnsi" w:hAnsiTheme="majorHAnsi"/>
                <w:sz w:val="22"/>
                <w:szCs w:val="22"/>
              </w:rPr>
            </w:pPr>
            <w:r w:rsidRPr="00011F25">
              <w:rPr>
                <w:rFonts w:asciiTheme="majorHAnsi" w:hAnsiTheme="majorHAnsi"/>
                <w:sz w:val="22"/>
                <w:szCs w:val="22"/>
              </w:rPr>
              <w:t>Effective illness and injury management and hygiene practices are promoted and implemented.</w:t>
            </w:r>
          </w:p>
        </w:tc>
      </w:tr>
      <w:tr w:rsidR="007C7134" w14:paraId="503792D7" w14:textId="77777777" w:rsidTr="00CD0B3F">
        <w:trPr>
          <w:trHeight w:val="419"/>
        </w:trPr>
        <w:tc>
          <w:tcPr>
            <w:tcW w:w="772" w:type="dxa"/>
            <w:shd w:val="clear" w:color="auto" w:fill="F2F2F2" w:themeFill="background1" w:themeFillShade="F2"/>
            <w:vAlign w:val="center"/>
          </w:tcPr>
          <w:p w14:paraId="6AD0E638" w14:textId="16F4FE1B" w:rsidR="007C7134" w:rsidRPr="00011F25" w:rsidRDefault="007C7134" w:rsidP="007C7134">
            <w:pPr>
              <w:jc w:val="center"/>
              <w:rPr>
                <w:rFonts w:asciiTheme="majorHAnsi" w:hAnsiTheme="majorHAnsi"/>
                <w:sz w:val="22"/>
                <w:szCs w:val="22"/>
              </w:rPr>
            </w:pPr>
            <w:r w:rsidRPr="00011F25">
              <w:rPr>
                <w:rFonts w:asciiTheme="majorHAnsi" w:hAnsiTheme="majorHAnsi"/>
                <w:sz w:val="22"/>
                <w:szCs w:val="22"/>
              </w:rPr>
              <w:t>2.2</w:t>
            </w:r>
          </w:p>
        </w:tc>
        <w:tc>
          <w:tcPr>
            <w:tcW w:w="1751" w:type="dxa"/>
            <w:shd w:val="clear" w:color="auto" w:fill="F2F2F2" w:themeFill="background1" w:themeFillShade="F2"/>
            <w:vAlign w:val="center"/>
          </w:tcPr>
          <w:p w14:paraId="6B1CE4AF" w14:textId="55C4638B" w:rsidR="007C7134" w:rsidRPr="00011F25" w:rsidRDefault="007C7134" w:rsidP="007C7134">
            <w:pPr>
              <w:rPr>
                <w:rFonts w:asciiTheme="majorHAnsi" w:hAnsiTheme="majorHAnsi"/>
                <w:sz w:val="22"/>
                <w:szCs w:val="22"/>
              </w:rPr>
            </w:pPr>
            <w:r w:rsidRPr="00011F25">
              <w:rPr>
                <w:rFonts w:asciiTheme="majorHAnsi" w:hAnsiTheme="majorHAnsi"/>
                <w:sz w:val="22"/>
                <w:szCs w:val="22"/>
              </w:rPr>
              <w:t xml:space="preserve">Safety </w:t>
            </w:r>
          </w:p>
        </w:tc>
        <w:tc>
          <w:tcPr>
            <w:tcW w:w="6662" w:type="dxa"/>
            <w:shd w:val="clear" w:color="auto" w:fill="F2F2F2" w:themeFill="background1" w:themeFillShade="F2"/>
            <w:vAlign w:val="center"/>
          </w:tcPr>
          <w:p w14:paraId="4E7DEE9B" w14:textId="27644690" w:rsidR="007C7134" w:rsidRPr="00011F25" w:rsidRDefault="007C7134" w:rsidP="007C7134">
            <w:pPr>
              <w:rPr>
                <w:rFonts w:asciiTheme="majorHAnsi" w:hAnsiTheme="majorHAnsi"/>
                <w:sz w:val="22"/>
                <w:szCs w:val="22"/>
              </w:rPr>
            </w:pPr>
            <w:r w:rsidRPr="00011F25">
              <w:rPr>
                <w:rFonts w:asciiTheme="majorHAnsi" w:hAnsiTheme="majorHAnsi"/>
                <w:sz w:val="22"/>
                <w:szCs w:val="22"/>
              </w:rPr>
              <w:t xml:space="preserve">Each child is protected. </w:t>
            </w:r>
          </w:p>
        </w:tc>
      </w:tr>
      <w:tr w:rsidR="007C7134" w14:paraId="44DB6EF9" w14:textId="77777777" w:rsidTr="00CD0B3F">
        <w:trPr>
          <w:trHeight w:val="696"/>
        </w:trPr>
        <w:tc>
          <w:tcPr>
            <w:tcW w:w="772" w:type="dxa"/>
            <w:vAlign w:val="center"/>
          </w:tcPr>
          <w:p w14:paraId="5EE5D865" w14:textId="3F971544" w:rsidR="007C7134" w:rsidRPr="00011F25" w:rsidRDefault="007C7134" w:rsidP="007C7134">
            <w:pPr>
              <w:jc w:val="center"/>
              <w:rPr>
                <w:rFonts w:asciiTheme="majorHAnsi" w:hAnsiTheme="majorHAnsi"/>
                <w:sz w:val="22"/>
                <w:szCs w:val="22"/>
              </w:rPr>
            </w:pPr>
            <w:r w:rsidRPr="00011F25">
              <w:rPr>
                <w:rFonts w:asciiTheme="majorHAnsi" w:hAnsiTheme="majorHAnsi"/>
                <w:sz w:val="22"/>
                <w:szCs w:val="22"/>
              </w:rPr>
              <w:t>2.2.1</w:t>
            </w:r>
          </w:p>
        </w:tc>
        <w:tc>
          <w:tcPr>
            <w:tcW w:w="1751" w:type="dxa"/>
            <w:vAlign w:val="center"/>
          </w:tcPr>
          <w:p w14:paraId="32AB7D39" w14:textId="01A3DF18" w:rsidR="007C7134" w:rsidRPr="00011F25" w:rsidRDefault="007C7134" w:rsidP="007C7134">
            <w:pPr>
              <w:rPr>
                <w:rFonts w:asciiTheme="majorHAnsi" w:hAnsiTheme="majorHAnsi"/>
                <w:sz w:val="22"/>
                <w:szCs w:val="22"/>
              </w:rPr>
            </w:pPr>
            <w:r w:rsidRPr="00011F25">
              <w:rPr>
                <w:rFonts w:asciiTheme="majorHAnsi" w:hAnsiTheme="majorHAnsi"/>
                <w:sz w:val="22"/>
                <w:szCs w:val="22"/>
              </w:rPr>
              <w:t xml:space="preserve">Supervision </w:t>
            </w:r>
          </w:p>
        </w:tc>
        <w:tc>
          <w:tcPr>
            <w:tcW w:w="6662" w:type="dxa"/>
            <w:vAlign w:val="center"/>
          </w:tcPr>
          <w:p w14:paraId="77EFC813" w14:textId="013BE6DA" w:rsidR="007C7134" w:rsidRPr="00011F25" w:rsidRDefault="007C7134" w:rsidP="007C7134">
            <w:pPr>
              <w:rPr>
                <w:rFonts w:asciiTheme="majorHAnsi" w:hAnsiTheme="majorHAnsi"/>
                <w:sz w:val="22"/>
                <w:szCs w:val="22"/>
              </w:rPr>
            </w:pPr>
            <w:r w:rsidRPr="00011F25">
              <w:rPr>
                <w:rFonts w:asciiTheme="majorHAnsi" w:hAnsiTheme="majorHAnsi"/>
                <w:sz w:val="22"/>
                <w:szCs w:val="22"/>
              </w:rPr>
              <w:t>At all times, reasonable precautions and adequate supervision ensure children are protected from harm and hazard.</w:t>
            </w:r>
          </w:p>
        </w:tc>
      </w:tr>
      <w:tr w:rsidR="007C7134" w14:paraId="238C6263" w14:textId="77777777" w:rsidTr="00CD0B3F">
        <w:trPr>
          <w:trHeight w:val="848"/>
        </w:trPr>
        <w:tc>
          <w:tcPr>
            <w:tcW w:w="772" w:type="dxa"/>
            <w:shd w:val="clear" w:color="auto" w:fill="F2F2F2" w:themeFill="background1" w:themeFillShade="F2"/>
            <w:vAlign w:val="center"/>
          </w:tcPr>
          <w:p w14:paraId="209B4BA6" w14:textId="7F395D70" w:rsidR="007C7134" w:rsidRPr="00011F25" w:rsidRDefault="007C7134" w:rsidP="007C7134">
            <w:pPr>
              <w:jc w:val="center"/>
              <w:rPr>
                <w:rFonts w:asciiTheme="majorHAnsi" w:hAnsiTheme="majorHAnsi"/>
                <w:sz w:val="22"/>
                <w:szCs w:val="22"/>
              </w:rPr>
            </w:pPr>
            <w:r w:rsidRPr="00011F25">
              <w:rPr>
                <w:rFonts w:asciiTheme="majorHAnsi" w:hAnsiTheme="majorHAnsi"/>
                <w:sz w:val="22"/>
                <w:szCs w:val="22"/>
              </w:rPr>
              <w:t>2.2.2</w:t>
            </w:r>
          </w:p>
        </w:tc>
        <w:tc>
          <w:tcPr>
            <w:tcW w:w="1751" w:type="dxa"/>
            <w:shd w:val="clear" w:color="auto" w:fill="F2F2F2" w:themeFill="background1" w:themeFillShade="F2"/>
            <w:vAlign w:val="center"/>
          </w:tcPr>
          <w:p w14:paraId="00B1E704" w14:textId="002D378C" w:rsidR="007C7134" w:rsidRPr="00011F25" w:rsidRDefault="007C7134" w:rsidP="007C7134">
            <w:pPr>
              <w:rPr>
                <w:rFonts w:asciiTheme="majorHAnsi" w:hAnsiTheme="majorHAnsi"/>
                <w:sz w:val="22"/>
                <w:szCs w:val="22"/>
              </w:rPr>
            </w:pPr>
            <w:r w:rsidRPr="00011F25">
              <w:rPr>
                <w:rFonts w:asciiTheme="majorHAnsi" w:hAnsiTheme="majorHAnsi"/>
                <w:sz w:val="22"/>
                <w:szCs w:val="22"/>
              </w:rPr>
              <w:t xml:space="preserve">Incident and emergency management </w:t>
            </w:r>
          </w:p>
        </w:tc>
        <w:tc>
          <w:tcPr>
            <w:tcW w:w="6662" w:type="dxa"/>
            <w:shd w:val="clear" w:color="auto" w:fill="F2F2F2" w:themeFill="background1" w:themeFillShade="F2"/>
            <w:vAlign w:val="center"/>
          </w:tcPr>
          <w:p w14:paraId="43F83169" w14:textId="02F4C90D" w:rsidR="007C7134" w:rsidRPr="00011F25" w:rsidRDefault="007C7134" w:rsidP="007C7134">
            <w:pPr>
              <w:rPr>
                <w:rFonts w:asciiTheme="majorHAnsi" w:hAnsiTheme="majorHAnsi"/>
                <w:sz w:val="22"/>
                <w:szCs w:val="22"/>
              </w:rPr>
            </w:pPr>
            <w:r w:rsidRPr="00011F25">
              <w:rPr>
                <w:rFonts w:asciiTheme="majorHAnsi" w:hAnsiTheme="majorHAnsi"/>
                <w:sz w:val="22"/>
                <w:szCs w:val="22"/>
              </w:rPr>
              <w:t>Plans to effectively manage incidents and emergencies are developed in consultation with relevant authorities, practised and implemented.</w:t>
            </w:r>
          </w:p>
        </w:tc>
      </w:tr>
      <w:tr w:rsidR="007C7134" w14:paraId="27E98054" w14:textId="77777777" w:rsidTr="00CD0B3F">
        <w:trPr>
          <w:trHeight w:val="971"/>
        </w:trPr>
        <w:tc>
          <w:tcPr>
            <w:tcW w:w="772" w:type="dxa"/>
            <w:vAlign w:val="center"/>
          </w:tcPr>
          <w:p w14:paraId="62D9B680" w14:textId="1D3CF9BB" w:rsidR="007C7134" w:rsidRPr="00011F25" w:rsidRDefault="007C7134" w:rsidP="007C7134">
            <w:pPr>
              <w:jc w:val="center"/>
              <w:rPr>
                <w:rFonts w:asciiTheme="majorHAnsi" w:hAnsiTheme="majorHAnsi"/>
                <w:sz w:val="22"/>
                <w:szCs w:val="22"/>
              </w:rPr>
            </w:pPr>
            <w:r w:rsidRPr="00011F25">
              <w:rPr>
                <w:rFonts w:asciiTheme="majorHAnsi" w:hAnsiTheme="majorHAnsi"/>
                <w:sz w:val="22"/>
                <w:szCs w:val="22"/>
              </w:rPr>
              <w:t>2.2.3</w:t>
            </w:r>
          </w:p>
        </w:tc>
        <w:tc>
          <w:tcPr>
            <w:tcW w:w="1751" w:type="dxa"/>
            <w:vAlign w:val="center"/>
          </w:tcPr>
          <w:p w14:paraId="553B4881" w14:textId="461190D2" w:rsidR="007C7134" w:rsidRPr="00011F25" w:rsidRDefault="007C7134" w:rsidP="007C7134">
            <w:pPr>
              <w:rPr>
                <w:rFonts w:asciiTheme="majorHAnsi" w:hAnsiTheme="majorHAnsi"/>
                <w:sz w:val="22"/>
                <w:szCs w:val="22"/>
              </w:rPr>
            </w:pPr>
            <w:r w:rsidRPr="00011F25">
              <w:rPr>
                <w:rFonts w:asciiTheme="majorHAnsi" w:hAnsiTheme="majorHAnsi"/>
                <w:sz w:val="22"/>
                <w:szCs w:val="22"/>
              </w:rPr>
              <w:t xml:space="preserve">Child Protection </w:t>
            </w:r>
          </w:p>
        </w:tc>
        <w:tc>
          <w:tcPr>
            <w:tcW w:w="6662" w:type="dxa"/>
            <w:vAlign w:val="center"/>
          </w:tcPr>
          <w:p w14:paraId="5E596E4E" w14:textId="7BC4A2E3" w:rsidR="007C7134" w:rsidRPr="00011F25" w:rsidRDefault="007C7134" w:rsidP="007C7134">
            <w:pPr>
              <w:rPr>
                <w:rFonts w:asciiTheme="majorHAnsi" w:hAnsiTheme="majorHAnsi"/>
                <w:sz w:val="22"/>
                <w:szCs w:val="22"/>
              </w:rPr>
            </w:pPr>
            <w:r w:rsidRPr="00011F25">
              <w:rPr>
                <w:rFonts w:asciiTheme="majorHAnsi" w:hAnsiTheme="majorHAnsi"/>
                <w:sz w:val="22"/>
                <w:szCs w:val="22"/>
              </w:rPr>
              <w:t>Management, educators and staff are aware of their roles and responsibilities to identify and respond to every child at risk of abuse or neglect.</w:t>
            </w:r>
          </w:p>
        </w:tc>
      </w:tr>
    </w:tbl>
    <w:p w14:paraId="044E86F5" w14:textId="4171188C" w:rsidR="00A81408" w:rsidRPr="00344B89" w:rsidRDefault="00A81408" w:rsidP="00A81408">
      <w:pPr>
        <w:spacing w:line="360" w:lineRule="auto"/>
        <w:rPr>
          <w:rFonts w:cs="Arial"/>
          <w:lang w:val="en-US"/>
        </w:rPr>
      </w:pPr>
    </w:p>
    <w:tbl>
      <w:tblPr>
        <w:tblStyle w:val="TableGrid"/>
        <w:tblW w:w="9185" w:type="dxa"/>
        <w:tblInd w:w="-5" w:type="dxa"/>
        <w:tblLook w:val="04A0" w:firstRow="1" w:lastRow="0" w:firstColumn="1" w:lastColumn="0" w:noHBand="0" w:noVBand="1"/>
      </w:tblPr>
      <w:tblGrid>
        <w:gridCol w:w="1106"/>
        <w:gridCol w:w="8079"/>
      </w:tblGrid>
      <w:tr w:rsidR="00A81408" w:rsidRPr="00151775" w14:paraId="24085384" w14:textId="77777777" w:rsidTr="00CD0B3F">
        <w:trPr>
          <w:trHeight w:val="528"/>
        </w:trPr>
        <w:tc>
          <w:tcPr>
            <w:tcW w:w="9185" w:type="dxa"/>
            <w:gridSpan w:val="2"/>
            <w:shd w:val="clear" w:color="auto" w:fill="F2F2F2" w:themeFill="background1" w:themeFillShade="F2"/>
            <w:vAlign w:val="center"/>
          </w:tcPr>
          <w:p w14:paraId="539C08BE" w14:textId="2AC7897A" w:rsidR="00A81408" w:rsidRPr="000D3411" w:rsidRDefault="00DA3367" w:rsidP="00A81408">
            <w:pPr>
              <w:ind w:hanging="27"/>
              <w:rPr>
                <w:rFonts w:asciiTheme="minorHAnsi" w:hAnsiTheme="minorHAnsi" w:cstheme="minorHAnsi"/>
                <w:color w:val="000000" w:themeColor="text1"/>
              </w:rPr>
            </w:pPr>
            <w:r w:rsidRPr="000D3411">
              <w:rPr>
                <w:rFonts w:asciiTheme="minorHAnsi" w:hAnsiTheme="minorHAnsi" w:cstheme="minorHAnsi"/>
                <w:lang w:val="en-US"/>
              </w:rPr>
              <w:t>EDUCATION AND CARE SERVICES NATIONAL REGULATIONS</w:t>
            </w:r>
          </w:p>
        </w:tc>
      </w:tr>
      <w:tr w:rsidR="00C8172C" w14:paraId="158D1CC8" w14:textId="77777777" w:rsidTr="00CD0B3F">
        <w:trPr>
          <w:trHeight w:val="418"/>
        </w:trPr>
        <w:tc>
          <w:tcPr>
            <w:tcW w:w="1106" w:type="dxa"/>
            <w:vAlign w:val="center"/>
          </w:tcPr>
          <w:p w14:paraId="6E78B768" w14:textId="512D3E80" w:rsidR="00C8172C" w:rsidRPr="00011F25" w:rsidRDefault="00C8172C" w:rsidP="00C8172C">
            <w:pPr>
              <w:jc w:val="center"/>
              <w:rPr>
                <w:rFonts w:asciiTheme="majorHAnsi" w:hAnsiTheme="majorHAnsi"/>
                <w:sz w:val="22"/>
                <w:szCs w:val="16"/>
              </w:rPr>
            </w:pPr>
            <w:r w:rsidRPr="00011F25">
              <w:rPr>
                <w:rFonts w:asciiTheme="majorHAnsi" w:hAnsiTheme="majorHAnsi" w:cstheme="majorHAnsi"/>
                <w:sz w:val="22"/>
                <w:szCs w:val="16"/>
              </w:rPr>
              <w:t>103</w:t>
            </w:r>
          </w:p>
        </w:tc>
        <w:tc>
          <w:tcPr>
            <w:tcW w:w="8079" w:type="dxa"/>
            <w:vAlign w:val="center"/>
          </w:tcPr>
          <w:p w14:paraId="2821036C" w14:textId="29BE7F13" w:rsidR="00C8172C" w:rsidRPr="00011F25" w:rsidRDefault="00C8172C" w:rsidP="00C8172C">
            <w:pPr>
              <w:rPr>
                <w:rFonts w:asciiTheme="majorHAnsi" w:hAnsiTheme="majorHAnsi"/>
                <w:sz w:val="22"/>
                <w:szCs w:val="16"/>
              </w:rPr>
            </w:pPr>
            <w:r w:rsidRPr="00011F25">
              <w:rPr>
                <w:rFonts w:asciiTheme="majorHAnsi" w:hAnsiTheme="majorHAnsi" w:cstheme="majorHAnsi"/>
                <w:sz w:val="22"/>
                <w:szCs w:val="16"/>
              </w:rPr>
              <w:t xml:space="preserve">Premises, furniture and equipment to be safe, clean and in good repair </w:t>
            </w:r>
          </w:p>
        </w:tc>
      </w:tr>
      <w:tr w:rsidR="00C8172C" w14:paraId="68736EE4" w14:textId="77777777" w:rsidTr="00CD0B3F">
        <w:trPr>
          <w:trHeight w:val="409"/>
        </w:trPr>
        <w:tc>
          <w:tcPr>
            <w:tcW w:w="1106" w:type="dxa"/>
            <w:shd w:val="clear" w:color="auto" w:fill="F2F2F2" w:themeFill="background1" w:themeFillShade="F2"/>
            <w:vAlign w:val="center"/>
          </w:tcPr>
          <w:p w14:paraId="15945E15" w14:textId="4FC394EF" w:rsidR="00C8172C" w:rsidRPr="00011F25" w:rsidRDefault="00C8172C" w:rsidP="00C8172C">
            <w:pPr>
              <w:jc w:val="center"/>
              <w:rPr>
                <w:rFonts w:asciiTheme="majorHAnsi" w:hAnsiTheme="majorHAnsi" w:cs="Calibri"/>
                <w:sz w:val="22"/>
                <w:szCs w:val="16"/>
              </w:rPr>
            </w:pPr>
            <w:r w:rsidRPr="00011F25">
              <w:rPr>
                <w:rFonts w:asciiTheme="majorHAnsi" w:hAnsiTheme="majorHAnsi" w:cstheme="majorHAnsi"/>
                <w:sz w:val="22"/>
                <w:szCs w:val="16"/>
              </w:rPr>
              <w:t>105</w:t>
            </w:r>
          </w:p>
        </w:tc>
        <w:tc>
          <w:tcPr>
            <w:tcW w:w="8079" w:type="dxa"/>
            <w:shd w:val="clear" w:color="auto" w:fill="F2F2F2" w:themeFill="background1" w:themeFillShade="F2"/>
            <w:vAlign w:val="center"/>
          </w:tcPr>
          <w:p w14:paraId="77EA094B" w14:textId="3C324DB6" w:rsidR="00C8172C" w:rsidRPr="00011F25" w:rsidRDefault="00C8172C" w:rsidP="00C8172C">
            <w:pPr>
              <w:rPr>
                <w:rFonts w:asciiTheme="majorHAnsi" w:hAnsiTheme="majorHAnsi" w:cs="Calibri"/>
                <w:color w:val="000000"/>
                <w:sz w:val="22"/>
                <w:szCs w:val="16"/>
              </w:rPr>
            </w:pPr>
            <w:r w:rsidRPr="00011F25">
              <w:rPr>
                <w:rFonts w:asciiTheme="majorHAnsi" w:hAnsiTheme="majorHAnsi" w:cstheme="majorHAnsi"/>
                <w:sz w:val="22"/>
                <w:szCs w:val="16"/>
              </w:rPr>
              <w:t>Furniture, materials and equipment</w:t>
            </w:r>
          </w:p>
        </w:tc>
      </w:tr>
      <w:tr w:rsidR="00C8172C" w14:paraId="7E41A59F" w14:textId="77777777" w:rsidTr="00CD0B3F">
        <w:trPr>
          <w:trHeight w:val="428"/>
        </w:trPr>
        <w:tc>
          <w:tcPr>
            <w:tcW w:w="1106" w:type="dxa"/>
            <w:vAlign w:val="center"/>
          </w:tcPr>
          <w:p w14:paraId="06E0AEB6" w14:textId="1D3565E6" w:rsidR="00C8172C" w:rsidRPr="00011F25" w:rsidRDefault="00C8172C" w:rsidP="00C8172C">
            <w:pPr>
              <w:jc w:val="center"/>
              <w:rPr>
                <w:rFonts w:asciiTheme="majorHAnsi" w:hAnsiTheme="majorHAnsi" w:cs="Calibri"/>
                <w:sz w:val="22"/>
                <w:szCs w:val="16"/>
              </w:rPr>
            </w:pPr>
            <w:r w:rsidRPr="00011F25">
              <w:rPr>
                <w:rFonts w:asciiTheme="majorHAnsi" w:hAnsiTheme="majorHAnsi" w:cstheme="majorHAnsi"/>
                <w:sz w:val="22"/>
                <w:szCs w:val="16"/>
              </w:rPr>
              <w:t>106</w:t>
            </w:r>
          </w:p>
        </w:tc>
        <w:tc>
          <w:tcPr>
            <w:tcW w:w="8079" w:type="dxa"/>
            <w:vAlign w:val="center"/>
          </w:tcPr>
          <w:p w14:paraId="749B20AE" w14:textId="1DA90117" w:rsidR="00C8172C" w:rsidRPr="00011F25" w:rsidRDefault="00C8172C" w:rsidP="00C8172C">
            <w:pPr>
              <w:rPr>
                <w:rFonts w:asciiTheme="majorHAnsi" w:hAnsiTheme="majorHAnsi" w:cs="Calibri"/>
                <w:color w:val="000000"/>
                <w:sz w:val="22"/>
                <w:szCs w:val="16"/>
              </w:rPr>
            </w:pPr>
            <w:r w:rsidRPr="00011F25">
              <w:rPr>
                <w:rFonts w:asciiTheme="majorHAnsi" w:hAnsiTheme="majorHAnsi" w:cstheme="majorHAnsi"/>
                <w:sz w:val="22"/>
                <w:szCs w:val="16"/>
              </w:rPr>
              <w:t xml:space="preserve">Laundry and hygiene facilities </w:t>
            </w:r>
          </w:p>
        </w:tc>
      </w:tr>
      <w:tr w:rsidR="00C8172C" w14:paraId="22AB5D57" w14:textId="77777777" w:rsidTr="00CD0B3F">
        <w:trPr>
          <w:trHeight w:val="428"/>
        </w:trPr>
        <w:tc>
          <w:tcPr>
            <w:tcW w:w="1106" w:type="dxa"/>
            <w:shd w:val="clear" w:color="auto" w:fill="F2F2F2" w:themeFill="background1" w:themeFillShade="F2"/>
            <w:vAlign w:val="center"/>
          </w:tcPr>
          <w:p w14:paraId="47BECCDA" w14:textId="2492F090" w:rsidR="00C8172C" w:rsidRPr="00011F25" w:rsidRDefault="00C8172C" w:rsidP="00C8172C">
            <w:pPr>
              <w:jc w:val="center"/>
              <w:rPr>
                <w:rFonts w:asciiTheme="majorHAnsi" w:hAnsiTheme="majorHAnsi"/>
                <w:sz w:val="22"/>
                <w:szCs w:val="16"/>
              </w:rPr>
            </w:pPr>
            <w:r w:rsidRPr="00011F25">
              <w:rPr>
                <w:rFonts w:asciiTheme="majorHAnsi" w:hAnsiTheme="majorHAnsi" w:cstheme="majorHAnsi"/>
                <w:sz w:val="22"/>
                <w:szCs w:val="16"/>
              </w:rPr>
              <w:t>109</w:t>
            </w:r>
          </w:p>
        </w:tc>
        <w:tc>
          <w:tcPr>
            <w:tcW w:w="8079" w:type="dxa"/>
            <w:shd w:val="clear" w:color="auto" w:fill="F2F2F2" w:themeFill="background1" w:themeFillShade="F2"/>
            <w:vAlign w:val="center"/>
          </w:tcPr>
          <w:p w14:paraId="7DC5A72D" w14:textId="236CFD43" w:rsidR="00C8172C" w:rsidRPr="00011F25" w:rsidRDefault="00C8172C" w:rsidP="00C8172C">
            <w:pPr>
              <w:rPr>
                <w:rFonts w:asciiTheme="majorHAnsi" w:hAnsiTheme="majorHAnsi"/>
                <w:sz w:val="22"/>
                <w:szCs w:val="16"/>
              </w:rPr>
            </w:pPr>
            <w:r w:rsidRPr="00011F25">
              <w:rPr>
                <w:rFonts w:asciiTheme="majorHAnsi" w:hAnsiTheme="majorHAnsi" w:cstheme="majorHAnsi"/>
                <w:sz w:val="22"/>
                <w:szCs w:val="16"/>
              </w:rPr>
              <w:t xml:space="preserve">Toilet and hygiene facilities </w:t>
            </w:r>
          </w:p>
        </w:tc>
      </w:tr>
      <w:tr w:rsidR="00C8172C" w14:paraId="49499ECA" w14:textId="77777777" w:rsidTr="00CD0B3F">
        <w:trPr>
          <w:trHeight w:val="341"/>
        </w:trPr>
        <w:tc>
          <w:tcPr>
            <w:tcW w:w="1106" w:type="dxa"/>
            <w:vAlign w:val="center"/>
          </w:tcPr>
          <w:p w14:paraId="6F9C624D" w14:textId="273CAC83" w:rsidR="00C8172C" w:rsidRPr="00011F25" w:rsidRDefault="00C8172C" w:rsidP="00C8172C">
            <w:pPr>
              <w:jc w:val="center"/>
              <w:rPr>
                <w:rFonts w:asciiTheme="majorHAnsi" w:hAnsiTheme="majorHAnsi"/>
                <w:sz w:val="22"/>
                <w:szCs w:val="16"/>
              </w:rPr>
            </w:pPr>
            <w:r w:rsidRPr="00011F25">
              <w:rPr>
                <w:rFonts w:asciiTheme="majorHAnsi" w:hAnsiTheme="majorHAnsi" w:cstheme="majorHAnsi"/>
                <w:sz w:val="22"/>
                <w:szCs w:val="16"/>
              </w:rPr>
              <w:t>112</w:t>
            </w:r>
          </w:p>
        </w:tc>
        <w:tc>
          <w:tcPr>
            <w:tcW w:w="8079" w:type="dxa"/>
            <w:vAlign w:val="center"/>
          </w:tcPr>
          <w:p w14:paraId="5D7414AA" w14:textId="5DB2E7C4" w:rsidR="00C8172C" w:rsidRPr="00011F25" w:rsidRDefault="00C8172C" w:rsidP="00C8172C">
            <w:pPr>
              <w:rPr>
                <w:rFonts w:asciiTheme="majorHAnsi" w:hAnsiTheme="majorHAnsi"/>
                <w:sz w:val="22"/>
                <w:szCs w:val="16"/>
              </w:rPr>
            </w:pPr>
            <w:r w:rsidRPr="00011F25">
              <w:rPr>
                <w:rFonts w:asciiTheme="majorHAnsi" w:hAnsiTheme="majorHAnsi" w:cstheme="majorHAnsi"/>
                <w:sz w:val="22"/>
                <w:szCs w:val="16"/>
              </w:rPr>
              <w:t>Nappy change facilities</w:t>
            </w:r>
          </w:p>
        </w:tc>
      </w:tr>
      <w:tr w:rsidR="00C8172C" w14:paraId="4B28C0AB" w14:textId="77777777" w:rsidTr="00CD0B3F">
        <w:trPr>
          <w:trHeight w:val="428"/>
        </w:trPr>
        <w:tc>
          <w:tcPr>
            <w:tcW w:w="1106" w:type="dxa"/>
            <w:shd w:val="clear" w:color="auto" w:fill="F2F2F2" w:themeFill="background1" w:themeFillShade="F2"/>
            <w:vAlign w:val="center"/>
          </w:tcPr>
          <w:p w14:paraId="1EC5CD0E" w14:textId="34238D25" w:rsidR="00C8172C" w:rsidRPr="00011F25" w:rsidRDefault="00C8172C" w:rsidP="00C8172C">
            <w:pPr>
              <w:jc w:val="center"/>
              <w:rPr>
                <w:rFonts w:asciiTheme="majorHAnsi" w:hAnsiTheme="majorHAnsi"/>
                <w:sz w:val="22"/>
                <w:szCs w:val="16"/>
              </w:rPr>
            </w:pPr>
            <w:r w:rsidRPr="00011F25">
              <w:rPr>
                <w:rFonts w:asciiTheme="majorHAnsi" w:hAnsiTheme="majorHAnsi" w:cstheme="majorHAnsi"/>
                <w:sz w:val="22"/>
                <w:szCs w:val="16"/>
              </w:rPr>
              <w:t>115</w:t>
            </w:r>
          </w:p>
        </w:tc>
        <w:tc>
          <w:tcPr>
            <w:tcW w:w="8079" w:type="dxa"/>
            <w:shd w:val="clear" w:color="auto" w:fill="F2F2F2" w:themeFill="background1" w:themeFillShade="F2"/>
            <w:vAlign w:val="center"/>
          </w:tcPr>
          <w:p w14:paraId="25586509" w14:textId="419A9518" w:rsidR="00C8172C" w:rsidRPr="00011F25" w:rsidRDefault="00C8172C" w:rsidP="00C8172C">
            <w:pPr>
              <w:rPr>
                <w:rFonts w:asciiTheme="majorHAnsi" w:hAnsiTheme="majorHAnsi"/>
                <w:sz w:val="22"/>
                <w:szCs w:val="16"/>
              </w:rPr>
            </w:pPr>
            <w:r w:rsidRPr="00011F25">
              <w:rPr>
                <w:rFonts w:asciiTheme="majorHAnsi" w:hAnsiTheme="majorHAnsi" w:cstheme="majorHAnsi"/>
                <w:sz w:val="22"/>
                <w:szCs w:val="16"/>
              </w:rPr>
              <w:t>Premises designed to facilitate supervision</w:t>
            </w:r>
          </w:p>
        </w:tc>
      </w:tr>
      <w:tr w:rsidR="004668F3" w14:paraId="5772DEB7" w14:textId="77777777" w:rsidTr="00CD0B3F">
        <w:trPr>
          <w:trHeight w:val="428"/>
        </w:trPr>
        <w:tc>
          <w:tcPr>
            <w:tcW w:w="1106" w:type="dxa"/>
            <w:vAlign w:val="center"/>
          </w:tcPr>
          <w:p w14:paraId="16F1CCBF" w14:textId="5A60D8C9" w:rsidR="004668F3" w:rsidRPr="00CF3052" w:rsidRDefault="004668F3" w:rsidP="00C8172C">
            <w:pPr>
              <w:jc w:val="center"/>
              <w:rPr>
                <w:rFonts w:asciiTheme="majorHAnsi" w:hAnsiTheme="majorHAnsi" w:cstheme="majorHAnsi"/>
                <w:sz w:val="22"/>
                <w:szCs w:val="16"/>
              </w:rPr>
            </w:pPr>
            <w:r w:rsidRPr="00CF3052">
              <w:rPr>
                <w:rFonts w:asciiTheme="majorHAnsi" w:hAnsiTheme="majorHAnsi" w:cstheme="majorHAnsi"/>
                <w:sz w:val="22"/>
                <w:szCs w:val="16"/>
              </w:rPr>
              <w:t>155</w:t>
            </w:r>
          </w:p>
        </w:tc>
        <w:tc>
          <w:tcPr>
            <w:tcW w:w="8079" w:type="dxa"/>
            <w:vAlign w:val="center"/>
          </w:tcPr>
          <w:p w14:paraId="5548730F" w14:textId="774DC90E" w:rsidR="004668F3" w:rsidRPr="00CF3052" w:rsidRDefault="004668F3" w:rsidP="00C8172C">
            <w:pPr>
              <w:rPr>
                <w:rFonts w:asciiTheme="majorHAnsi" w:hAnsiTheme="majorHAnsi" w:cstheme="majorHAnsi"/>
                <w:color w:val="000000"/>
                <w:sz w:val="22"/>
                <w:szCs w:val="16"/>
              </w:rPr>
            </w:pPr>
            <w:r w:rsidRPr="00CF3052">
              <w:rPr>
                <w:rFonts w:asciiTheme="majorHAnsi" w:hAnsiTheme="majorHAnsi" w:cstheme="majorHAnsi"/>
                <w:color w:val="000000"/>
                <w:sz w:val="22"/>
                <w:szCs w:val="16"/>
              </w:rPr>
              <w:t>Interactions with children</w:t>
            </w:r>
          </w:p>
        </w:tc>
      </w:tr>
      <w:tr w:rsidR="00C8172C" w14:paraId="5BD21454" w14:textId="77777777" w:rsidTr="00CD0B3F">
        <w:trPr>
          <w:trHeight w:val="428"/>
        </w:trPr>
        <w:tc>
          <w:tcPr>
            <w:tcW w:w="1106" w:type="dxa"/>
            <w:shd w:val="clear" w:color="auto" w:fill="F2F2F2" w:themeFill="background1" w:themeFillShade="F2"/>
            <w:vAlign w:val="center"/>
          </w:tcPr>
          <w:p w14:paraId="7B43603C" w14:textId="6256865E" w:rsidR="00C8172C" w:rsidRPr="00011F25" w:rsidRDefault="00C8172C" w:rsidP="00C8172C">
            <w:pPr>
              <w:jc w:val="center"/>
              <w:rPr>
                <w:rFonts w:asciiTheme="majorHAnsi" w:hAnsiTheme="majorHAnsi"/>
                <w:sz w:val="22"/>
                <w:szCs w:val="16"/>
              </w:rPr>
            </w:pPr>
            <w:r w:rsidRPr="00011F25">
              <w:rPr>
                <w:rFonts w:asciiTheme="majorHAnsi" w:hAnsiTheme="majorHAnsi" w:cstheme="majorHAnsi"/>
                <w:sz w:val="22"/>
                <w:szCs w:val="16"/>
              </w:rPr>
              <w:t>156</w:t>
            </w:r>
          </w:p>
        </w:tc>
        <w:tc>
          <w:tcPr>
            <w:tcW w:w="8079" w:type="dxa"/>
            <w:shd w:val="clear" w:color="auto" w:fill="F2F2F2" w:themeFill="background1" w:themeFillShade="F2"/>
            <w:vAlign w:val="center"/>
          </w:tcPr>
          <w:p w14:paraId="62CFE005" w14:textId="2C6DBD62" w:rsidR="00C8172C" w:rsidRPr="00011F25" w:rsidRDefault="00C8172C" w:rsidP="00C8172C">
            <w:pPr>
              <w:rPr>
                <w:rFonts w:asciiTheme="majorHAnsi" w:hAnsiTheme="majorHAnsi"/>
                <w:sz w:val="22"/>
                <w:szCs w:val="16"/>
              </w:rPr>
            </w:pPr>
            <w:r w:rsidRPr="00011F25">
              <w:rPr>
                <w:rFonts w:asciiTheme="majorHAnsi" w:hAnsiTheme="majorHAnsi" w:cstheme="majorHAnsi"/>
                <w:color w:val="000000"/>
                <w:sz w:val="22"/>
                <w:szCs w:val="16"/>
              </w:rPr>
              <w:t>Relationships in groups</w:t>
            </w:r>
          </w:p>
        </w:tc>
      </w:tr>
    </w:tbl>
    <w:p w14:paraId="71B604F7" w14:textId="6E3BCA0C" w:rsidR="00DA3367" w:rsidRDefault="00DA3367" w:rsidP="005D148A">
      <w:pPr>
        <w:spacing w:line="360" w:lineRule="auto"/>
        <w:rPr>
          <w:rFonts w:cs="Arial"/>
          <w:lang w:val="en-US"/>
        </w:rPr>
      </w:pPr>
    </w:p>
    <w:p w14:paraId="06C3225A" w14:textId="77777777" w:rsidR="00CD0B3F" w:rsidRDefault="00CD0B3F" w:rsidP="005D148A">
      <w:pPr>
        <w:spacing w:line="360" w:lineRule="auto"/>
        <w:rPr>
          <w:rFonts w:cs="Arial"/>
          <w:lang w:val="en-US"/>
        </w:rPr>
      </w:pPr>
    </w:p>
    <w:p w14:paraId="1D593815" w14:textId="080CB0DE" w:rsidR="005D148A" w:rsidRDefault="005D148A" w:rsidP="00DA3367">
      <w:pPr>
        <w:rPr>
          <w:rFonts w:asciiTheme="minorHAnsi" w:hAnsiTheme="minorHAnsi" w:cstheme="minorHAnsi"/>
          <w:lang w:val="en-US"/>
        </w:rPr>
      </w:pPr>
      <w:r w:rsidRPr="000D3411">
        <w:rPr>
          <w:rFonts w:asciiTheme="minorHAnsi" w:hAnsiTheme="minorHAnsi" w:cstheme="minorHAnsi"/>
          <w:lang w:val="en-US"/>
        </w:rPr>
        <w:lastRenderedPageBreak/>
        <w:t xml:space="preserve">RELATED POLICIES </w:t>
      </w:r>
    </w:p>
    <w:p w14:paraId="69E9F203" w14:textId="77777777" w:rsidR="00CF3052" w:rsidRPr="000D3411" w:rsidRDefault="00CF3052" w:rsidP="00DA3367">
      <w:pPr>
        <w:rPr>
          <w:rFonts w:asciiTheme="minorHAnsi" w:hAnsiTheme="minorHAnsi" w:cstheme="minorHAnsi"/>
          <w:lang w:val="en-US"/>
        </w:rPr>
      </w:pPr>
    </w:p>
    <w:tbl>
      <w:tblPr>
        <w:tblStyle w:val="TableGrid"/>
        <w:tblW w:w="9180" w:type="dxa"/>
        <w:tblLook w:val="04A0" w:firstRow="1" w:lastRow="0" w:firstColumn="1" w:lastColumn="0" w:noHBand="0" w:noVBand="1"/>
      </w:tblPr>
      <w:tblGrid>
        <w:gridCol w:w="4590"/>
        <w:gridCol w:w="4590"/>
      </w:tblGrid>
      <w:tr w:rsidR="005D148A" w14:paraId="4C82A415" w14:textId="77777777" w:rsidTr="00CF3052">
        <w:trPr>
          <w:trHeight w:val="963"/>
        </w:trPr>
        <w:tc>
          <w:tcPr>
            <w:tcW w:w="4590" w:type="dxa"/>
            <w:vAlign w:val="center"/>
          </w:tcPr>
          <w:p w14:paraId="17473F5B" w14:textId="7B73C61B" w:rsidR="00CF3052" w:rsidRPr="005154CC" w:rsidRDefault="00CF3052" w:rsidP="00CF3052">
            <w:pPr>
              <w:rPr>
                <w:rFonts w:asciiTheme="majorHAnsi" w:hAnsiTheme="majorHAnsi"/>
                <w:sz w:val="22"/>
                <w:szCs w:val="22"/>
              </w:rPr>
            </w:pPr>
            <w:r w:rsidRPr="005154CC">
              <w:rPr>
                <w:rFonts w:asciiTheme="majorHAnsi" w:hAnsiTheme="majorHAnsi"/>
                <w:sz w:val="22"/>
                <w:szCs w:val="22"/>
              </w:rPr>
              <w:t xml:space="preserve">Control of Infectious Diseases Policy </w:t>
            </w:r>
          </w:p>
          <w:p w14:paraId="20CE0760" w14:textId="5AC18DE7" w:rsidR="00CF3052" w:rsidRPr="005154CC" w:rsidRDefault="00CF3052" w:rsidP="00CF3052">
            <w:pPr>
              <w:rPr>
                <w:rFonts w:asciiTheme="majorHAnsi" w:hAnsiTheme="majorHAnsi"/>
                <w:bCs/>
                <w:sz w:val="22"/>
                <w:szCs w:val="22"/>
              </w:rPr>
            </w:pPr>
            <w:r w:rsidRPr="005154CC">
              <w:rPr>
                <w:rFonts w:asciiTheme="majorHAnsi" w:hAnsiTheme="majorHAnsi"/>
                <w:sz w:val="22"/>
                <w:szCs w:val="22"/>
              </w:rPr>
              <w:t xml:space="preserve">Interactions with Children, Families and Staff Policy </w:t>
            </w:r>
          </w:p>
          <w:p w14:paraId="22780910" w14:textId="77777777" w:rsidR="005D148A" w:rsidRDefault="00CF3052" w:rsidP="00CF3052">
            <w:pPr>
              <w:rPr>
                <w:rFonts w:asciiTheme="majorHAnsi" w:hAnsiTheme="majorHAnsi"/>
                <w:sz w:val="22"/>
                <w:szCs w:val="22"/>
              </w:rPr>
            </w:pPr>
            <w:r w:rsidRPr="005154CC">
              <w:rPr>
                <w:rFonts w:asciiTheme="majorHAnsi" w:hAnsiTheme="majorHAnsi"/>
                <w:sz w:val="22"/>
                <w:szCs w:val="22"/>
              </w:rPr>
              <w:t>Hand Washing Policy</w:t>
            </w:r>
          </w:p>
          <w:p w14:paraId="16AF103E" w14:textId="6537A313" w:rsidR="00CF3052" w:rsidRPr="000D3411" w:rsidRDefault="00CF3052" w:rsidP="00CF3052">
            <w:pPr>
              <w:rPr>
                <w:rFonts w:asciiTheme="majorHAnsi" w:hAnsiTheme="majorHAnsi"/>
                <w:sz w:val="22"/>
                <w:szCs w:val="22"/>
              </w:rPr>
            </w:pPr>
          </w:p>
        </w:tc>
        <w:tc>
          <w:tcPr>
            <w:tcW w:w="4590" w:type="dxa"/>
            <w:vAlign w:val="center"/>
          </w:tcPr>
          <w:p w14:paraId="62977AB8" w14:textId="77777777" w:rsidR="00CF3052" w:rsidRDefault="00CF3052" w:rsidP="00CF3052">
            <w:pPr>
              <w:rPr>
                <w:rFonts w:asciiTheme="majorHAnsi" w:hAnsiTheme="majorHAnsi"/>
                <w:sz w:val="22"/>
                <w:szCs w:val="22"/>
              </w:rPr>
            </w:pPr>
            <w:r w:rsidRPr="000D3411">
              <w:rPr>
                <w:rFonts w:asciiTheme="majorHAnsi" w:hAnsiTheme="majorHAnsi"/>
                <w:sz w:val="22"/>
                <w:szCs w:val="22"/>
              </w:rPr>
              <w:t xml:space="preserve">Health and Safety Policy </w:t>
            </w:r>
          </w:p>
          <w:p w14:paraId="177FCD60" w14:textId="77777777" w:rsidR="005D148A" w:rsidRDefault="00CF3052" w:rsidP="00CF3052">
            <w:pPr>
              <w:rPr>
                <w:rFonts w:asciiTheme="majorHAnsi" w:hAnsiTheme="majorHAnsi"/>
                <w:sz w:val="22"/>
                <w:szCs w:val="22"/>
              </w:rPr>
            </w:pPr>
            <w:r w:rsidRPr="000D3411">
              <w:rPr>
                <w:rFonts w:asciiTheme="majorHAnsi" w:hAnsiTheme="majorHAnsi"/>
                <w:sz w:val="22"/>
                <w:szCs w:val="22"/>
              </w:rPr>
              <w:t>Supervision Policy</w:t>
            </w:r>
          </w:p>
          <w:p w14:paraId="3B30D27F" w14:textId="77777777" w:rsidR="00CF3052" w:rsidRDefault="00CF3052" w:rsidP="00CF3052">
            <w:pPr>
              <w:rPr>
                <w:rFonts w:asciiTheme="majorHAnsi" w:hAnsiTheme="majorHAnsi"/>
                <w:sz w:val="22"/>
                <w:szCs w:val="22"/>
              </w:rPr>
            </w:pPr>
          </w:p>
          <w:p w14:paraId="61725FAD" w14:textId="77777777" w:rsidR="00CF3052" w:rsidRDefault="00CF3052" w:rsidP="00CF3052">
            <w:pPr>
              <w:rPr>
                <w:rFonts w:asciiTheme="majorHAnsi" w:hAnsiTheme="majorHAnsi"/>
                <w:sz w:val="22"/>
                <w:szCs w:val="22"/>
              </w:rPr>
            </w:pPr>
          </w:p>
          <w:p w14:paraId="09C10251" w14:textId="5B081DF6" w:rsidR="00CF3052" w:rsidRPr="00CF3052" w:rsidRDefault="00CF3052" w:rsidP="00CF3052">
            <w:pPr>
              <w:rPr>
                <w:rFonts w:asciiTheme="majorHAnsi" w:hAnsiTheme="majorHAnsi"/>
                <w:sz w:val="22"/>
                <w:szCs w:val="22"/>
              </w:rPr>
            </w:pPr>
          </w:p>
        </w:tc>
      </w:tr>
    </w:tbl>
    <w:p w14:paraId="4DE966E3" w14:textId="77777777" w:rsidR="006865C5" w:rsidRDefault="006865C5" w:rsidP="0036669C">
      <w:pPr>
        <w:spacing w:line="360" w:lineRule="auto"/>
        <w:rPr>
          <w:rFonts w:cs="Arial"/>
          <w:color w:val="22A1BB"/>
          <w:lang w:val="en-US"/>
        </w:rPr>
      </w:pPr>
    </w:p>
    <w:p w14:paraId="3D60B767" w14:textId="1712CE53" w:rsidR="00C8172C" w:rsidRPr="000D3411" w:rsidRDefault="005D148A" w:rsidP="00C8172C">
      <w:pPr>
        <w:spacing w:line="360" w:lineRule="auto"/>
        <w:rPr>
          <w:rFonts w:asciiTheme="majorHAnsi" w:hAnsiTheme="majorHAnsi" w:cs="Arial"/>
          <w:sz w:val="22"/>
          <w:szCs w:val="16"/>
          <w:lang w:eastAsia="en-AU"/>
        </w:rPr>
      </w:pPr>
      <w:r w:rsidRPr="000D3411">
        <w:rPr>
          <w:rFonts w:asciiTheme="minorHAnsi" w:hAnsiTheme="minorHAnsi" w:cstheme="minorHAnsi"/>
        </w:rPr>
        <w:t>PURPOSE</w:t>
      </w:r>
      <w:r w:rsidR="001923B9" w:rsidRPr="000D3411">
        <w:rPr>
          <w:rFonts w:asciiTheme="minorHAnsi" w:hAnsiTheme="minorHAnsi" w:cstheme="minorHAnsi"/>
        </w:rPr>
        <w:br/>
      </w:r>
      <w:r w:rsidR="00C8172C" w:rsidRPr="000D3411">
        <w:rPr>
          <w:rFonts w:asciiTheme="majorHAnsi" w:hAnsiTheme="majorHAnsi" w:cs="Arial"/>
          <w:sz w:val="22"/>
          <w:szCs w:val="16"/>
          <w:lang w:eastAsia="en-AU"/>
        </w:rPr>
        <w:t xml:space="preserve">We aim to ensure best practice guidelines are adhered to for nappy changing and toileting, ensuring that children’s bathrooms and nappy change areas are maintained in a hygienic state in order to eliminate or reduce the spread of infectious disease. Our Service will also ensure that nappy change and toileting routines are used as an opportunity for one-on-one interactions between the </w:t>
      </w:r>
      <w:r w:rsidR="00CF3052">
        <w:rPr>
          <w:rFonts w:asciiTheme="majorHAnsi" w:hAnsiTheme="majorHAnsi" w:cs="Arial"/>
          <w:sz w:val="22"/>
          <w:szCs w:val="16"/>
          <w:lang w:eastAsia="en-AU"/>
        </w:rPr>
        <w:t>e</w:t>
      </w:r>
      <w:r w:rsidR="00C8172C" w:rsidRPr="000D3411">
        <w:rPr>
          <w:rFonts w:asciiTheme="majorHAnsi" w:hAnsiTheme="majorHAnsi" w:cs="Arial"/>
          <w:sz w:val="22"/>
          <w:szCs w:val="16"/>
          <w:lang w:eastAsia="en-AU"/>
        </w:rPr>
        <w:t xml:space="preserve">ducator and child. </w:t>
      </w:r>
    </w:p>
    <w:p w14:paraId="350E1C4E" w14:textId="77777777" w:rsidR="005D148A" w:rsidRDefault="005D148A" w:rsidP="005D148A">
      <w:pPr>
        <w:spacing w:line="360" w:lineRule="auto"/>
        <w:rPr>
          <w:rFonts w:asciiTheme="majorHAnsi" w:hAnsiTheme="majorHAnsi" w:cs="Arial"/>
          <w:szCs w:val="18"/>
          <w:lang w:eastAsia="en-AU"/>
        </w:rPr>
      </w:pPr>
    </w:p>
    <w:p w14:paraId="7960BCB1" w14:textId="77777777" w:rsidR="005D148A" w:rsidRPr="000D3411" w:rsidRDefault="005D148A" w:rsidP="005D148A">
      <w:pPr>
        <w:spacing w:line="360" w:lineRule="auto"/>
        <w:rPr>
          <w:rFonts w:asciiTheme="minorHAnsi" w:hAnsiTheme="minorHAnsi" w:cstheme="minorHAnsi"/>
        </w:rPr>
      </w:pPr>
      <w:r w:rsidRPr="000D3411">
        <w:rPr>
          <w:rFonts w:asciiTheme="minorHAnsi" w:hAnsiTheme="minorHAnsi" w:cstheme="minorHAnsi"/>
        </w:rPr>
        <w:t>SCOPE</w:t>
      </w:r>
    </w:p>
    <w:p w14:paraId="484C4900" w14:textId="77777777" w:rsidR="00C8172C" w:rsidRPr="000D3411" w:rsidRDefault="00C8172C" w:rsidP="00C8172C">
      <w:pPr>
        <w:rPr>
          <w:rFonts w:asciiTheme="majorHAnsi" w:hAnsiTheme="majorHAnsi"/>
          <w:sz w:val="22"/>
          <w:szCs w:val="22"/>
        </w:rPr>
      </w:pPr>
      <w:r w:rsidRPr="000D3411">
        <w:rPr>
          <w:rFonts w:asciiTheme="majorHAnsi" w:hAnsiTheme="majorHAnsi"/>
          <w:sz w:val="22"/>
          <w:szCs w:val="22"/>
        </w:rPr>
        <w:t>This policy applies to children, families, staff, management and visitors of the Service.</w:t>
      </w:r>
    </w:p>
    <w:p w14:paraId="4FC3CBC5" w14:textId="77777777" w:rsidR="005D148A" w:rsidRPr="00C3140F" w:rsidRDefault="005D148A" w:rsidP="005D148A">
      <w:pPr>
        <w:spacing w:line="360" w:lineRule="auto"/>
        <w:rPr>
          <w:rFonts w:asciiTheme="majorHAnsi" w:hAnsiTheme="majorHAnsi"/>
        </w:rPr>
      </w:pPr>
    </w:p>
    <w:p w14:paraId="256D13FE" w14:textId="77777777" w:rsidR="005D148A" w:rsidRPr="000D3411" w:rsidRDefault="005D148A" w:rsidP="005D148A">
      <w:pPr>
        <w:spacing w:line="360" w:lineRule="auto"/>
        <w:rPr>
          <w:rFonts w:asciiTheme="minorHAnsi" w:hAnsiTheme="minorHAnsi" w:cstheme="minorHAnsi"/>
        </w:rPr>
      </w:pPr>
      <w:r w:rsidRPr="000D3411">
        <w:rPr>
          <w:rFonts w:asciiTheme="minorHAnsi" w:hAnsiTheme="minorHAnsi" w:cstheme="minorHAnsi"/>
        </w:rPr>
        <w:t>IMPLEMENTATION</w:t>
      </w:r>
    </w:p>
    <w:p w14:paraId="79C9CF84" w14:textId="149CC2B2" w:rsidR="007C7134" w:rsidRPr="000D3411" w:rsidRDefault="007C7134" w:rsidP="007C7134">
      <w:pPr>
        <w:tabs>
          <w:tab w:val="left" w:pos="8511"/>
        </w:tabs>
        <w:spacing w:after="200" w:line="360" w:lineRule="auto"/>
        <w:contextualSpacing/>
        <w:rPr>
          <w:rFonts w:asciiTheme="majorHAnsi" w:hAnsiTheme="majorHAnsi" w:cs="Calibri"/>
          <w:sz w:val="22"/>
          <w:szCs w:val="22"/>
        </w:rPr>
      </w:pPr>
      <w:r w:rsidRPr="000D3411">
        <w:rPr>
          <w:rFonts w:asciiTheme="majorHAnsi" w:hAnsiTheme="majorHAnsi"/>
          <w:sz w:val="22"/>
          <w:szCs w:val="22"/>
        </w:rPr>
        <w:t xml:space="preserve">Nappy changes and </w:t>
      </w:r>
      <w:r w:rsidRPr="000D3411">
        <w:rPr>
          <w:rFonts w:asciiTheme="majorHAnsi" w:hAnsiTheme="majorHAnsi" w:cs="Calibri"/>
          <w:sz w:val="22"/>
          <w:szCs w:val="22"/>
        </w:rPr>
        <w:t xml:space="preserve">toileting routines are incorporated into our routine, both at designated times and throughout the day to meet children’s individual needs. Educators will communicate with parents to develop continuity between our </w:t>
      </w:r>
      <w:r w:rsidR="00C46166" w:rsidRPr="000D3411">
        <w:rPr>
          <w:rFonts w:asciiTheme="majorHAnsi" w:hAnsiTheme="majorHAnsi" w:cs="Calibri"/>
          <w:sz w:val="22"/>
          <w:szCs w:val="22"/>
        </w:rPr>
        <w:t>S</w:t>
      </w:r>
      <w:r w:rsidRPr="000D3411">
        <w:rPr>
          <w:rFonts w:asciiTheme="majorHAnsi" w:hAnsiTheme="majorHAnsi" w:cs="Calibri"/>
          <w:sz w:val="22"/>
          <w:szCs w:val="22"/>
        </w:rPr>
        <w:t>ervice and home in regard to their child’s nappy change and toileting practices</w:t>
      </w:r>
      <w:r w:rsidRPr="00CF3052">
        <w:rPr>
          <w:rFonts w:asciiTheme="majorHAnsi" w:hAnsiTheme="majorHAnsi" w:cs="Calibri"/>
          <w:sz w:val="22"/>
          <w:szCs w:val="22"/>
        </w:rPr>
        <w:t xml:space="preserve">. </w:t>
      </w:r>
      <w:r w:rsidR="000D3411" w:rsidRPr="00CF3052">
        <w:rPr>
          <w:rFonts w:asciiTheme="majorHAnsi" w:hAnsiTheme="majorHAnsi" w:cs="Calibri"/>
          <w:sz w:val="22"/>
          <w:szCs w:val="22"/>
        </w:rPr>
        <w:t xml:space="preserve">We will develop a toileting plan in </w:t>
      </w:r>
      <w:r w:rsidR="00011F25" w:rsidRPr="00CF3052">
        <w:rPr>
          <w:rFonts w:asciiTheme="majorHAnsi" w:hAnsiTheme="majorHAnsi" w:cs="Calibri"/>
          <w:sz w:val="22"/>
          <w:szCs w:val="22"/>
        </w:rPr>
        <w:t>consultation with parents to develop a consistent approach to toilet training.</w:t>
      </w:r>
      <w:r w:rsidR="00011F25">
        <w:rPr>
          <w:rFonts w:asciiTheme="majorHAnsi" w:hAnsiTheme="majorHAnsi" w:cs="Calibri"/>
          <w:sz w:val="22"/>
          <w:szCs w:val="22"/>
        </w:rPr>
        <w:t xml:space="preserve"> </w:t>
      </w:r>
      <w:r w:rsidRPr="000D3411">
        <w:rPr>
          <w:rFonts w:asciiTheme="majorHAnsi" w:hAnsiTheme="majorHAnsi" w:cs="Calibri"/>
          <w:sz w:val="22"/>
          <w:szCs w:val="22"/>
        </w:rPr>
        <w:t xml:space="preserve">Educators must be responsive to special requirements related to culture, religion, or privacy. </w:t>
      </w:r>
    </w:p>
    <w:p w14:paraId="4E2AE606" w14:textId="77777777" w:rsidR="007C7134" w:rsidRPr="000D3411" w:rsidRDefault="007C7134" w:rsidP="007C7134">
      <w:pPr>
        <w:tabs>
          <w:tab w:val="left" w:pos="8511"/>
        </w:tabs>
        <w:spacing w:after="200" w:line="360" w:lineRule="auto"/>
        <w:contextualSpacing/>
        <w:rPr>
          <w:rFonts w:asciiTheme="majorHAnsi" w:hAnsiTheme="majorHAnsi" w:cs="Calibri"/>
          <w:sz w:val="22"/>
          <w:szCs w:val="22"/>
        </w:rPr>
      </w:pPr>
    </w:p>
    <w:p w14:paraId="5EC763BF" w14:textId="71CB96B2" w:rsidR="007C7134" w:rsidRPr="000D3411" w:rsidRDefault="007C7134" w:rsidP="007C7134">
      <w:pPr>
        <w:tabs>
          <w:tab w:val="left" w:pos="8511"/>
        </w:tabs>
        <w:spacing w:after="200" w:line="360" w:lineRule="auto"/>
        <w:contextualSpacing/>
        <w:rPr>
          <w:rFonts w:asciiTheme="majorHAnsi" w:hAnsiTheme="majorHAnsi" w:cs="Calibri"/>
          <w:sz w:val="22"/>
          <w:szCs w:val="22"/>
        </w:rPr>
      </w:pPr>
      <w:r w:rsidRPr="000D3411">
        <w:rPr>
          <w:rFonts w:asciiTheme="majorHAnsi" w:hAnsiTheme="majorHAnsi" w:cs="Arial"/>
          <w:sz w:val="22"/>
          <w:szCs w:val="22"/>
          <w:lang w:eastAsia="en-AU"/>
        </w:rPr>
        <w:t xml:space="preserve">Toileting and nappy changing will be carried out at frequent intervals throughout the day. </w:t>
      </w:r>
      <w:r w:rsidR="00011F25" w:rsidRPr="00CF3052">
        <w:rPr>
          <w:rFonts w:asciiTheme="majorHAnsi" w:hAnsiTheme="majorHAnsi" w:cs="Calibri"/>
          <w:sz w:val="22"/>
          <w:szCs w:val="22"/>
        </w:rPr>
        <w:t xml:space="preserve">Educators will monitor the progress of a child’s toilet training and provide information to parents of how many times the child </w:t>
      </w:r>
      <w:proofErr w:type="gramStart"/>
      <w:r w:rsidR="00011F25" w:rsidRPr="00CF3052">
        <w:rPr>
          <w:rFonts w:asciiTheme="majorHAnsi" w:hAnsiTheme="majorHAnsi" w:cs="Calibri"/>
          <w:sz w:val="22"/>
          <w:szCs w:val="22"/>
        </w:rPr>
        <w:t>actually sat</w:t>
      </w:r>
      <w:proofErr w:type="gramEnd"/>
      <w:r w:rsidR="00011F25" w:rsidRPr="00CF3052">
        <w:rPr>
          <w:rFonts w:asciiTheme="majorHAnsi" w:hAnsiTheme="majorHAnsi" w:cs="Calibri"/>
          <w:sz w:val="22"/>
          <w:szCs w:val="22"/>
        </w:rPr>
        <w:t xml:space="preserve"> on the toilet or managed to use the toilet in a day.</w:t>
      </w:r>
      <w:r w:rsidR="00011F25">
        <w:rPr>
          <w:rFonts w:asciiTheme="majorHAnsi" w:hAnsiTheme="majorHAnsi" w:cs="Calibri"/>
          <w:sz w:val="22"/>
          <w:szCs w:val="22"/>
        </w:rPr>
        <w:t xml:space="preserve"> </w:t>
      </w:r>
    </w:p>
    <w:p w14:paraId="224A81FC" w14:textId="77777777" w:rsidR="007C7134" w:rsidRPr="000D3411" w:rsidRDefault="007C7134" w:rsidP="007C7134">
      <w:pPr>
        <w:tabs>
          <w:tab w:val="left" w:pos="8511"/>
        </w:tabs>
        <w:spacing w:after="200" w:line="360" w:lineRule="auto"/>
        <w:contextualSpacing/>
        <w:rPr>
          <w:rFonts w:asciiTheme="majorHAnsi" w:hAnsiTheme="majorHAnsi" w:cs="Calibri"/>
          <w:sz w:val="22"/>
          <w:szCs w:val="22"/>
        </w:rPr>
      </w:pPr>
    </w:p>
    <w:p w14:paraId="1865B88B" w14:textId="3822FE74" w:rsidR="007C7134" w:rsidRPr="000D3411" w:rsidRDefault="007C7134" w:rsidP="007C7134">
      <w:pPr>
        <w:tabs>
          <w:tab w:val="left" w:pos="8511"/>
        </w:tabs>
        <w:spacing w:after="200" w:line="360" w:lineRule="auto"/>
        <w:rPr>
          <w:rFonts w:asciiTheme="majorHAnsi" w:hAnsiTheme="majorHAnsi"/>
          <w:sz w:val="22"/>
          <w:szCs w:val="22"/>
        </w:rPr>
      </w:pPr>
      <w:r w:rsidRPr="000D3411">
        <w:rPr>
          <w:rFonts w:asciiTheme="majorHAnsi" w:hAnsiTheme="majorHAnsi"/>
          <w:sz w:val="22"/>
          <w:szCs w:val="22"/>
        </w:rPr>
        <w:t xml:space="preserve">Having their needs met quickly and in a caring responsive way builds children’s sense of trust and security. It is also important to remember that the way that </w:t>
      </w:r>
      <w:r w:rsidR="00C46166" w:rsidRPr="000D3411">
        <w:rPr>
          <w:rFonts w:asciiTheme="majorHAnsi" w:hAnsiTheme="majorHAnsi"/>
          <w:sz w:val="22"/>
          <w:szCs w:val="22"/>
        </w:rPr>
        <w:t>e</w:t>
      </w:r>
      <w:r w:rsidRPr="000D3411">
        <w:rPr>
          <w:rFonts w:asciiTheme="majorHAnsi" w:hAnsiTheme="majorHAnsi"/>
          <w:sz w:val="22"/>
          <w:szCs w:val="22"/>
        </w:rPr>
        <w:t xml:space="preserve">arly </w:t>
      </w:r>
      <w:r w:rsidR="00C46166" w:rsidRPr="000D3411">
        <w:rPr>
          <w:rFonts w:asciiTheme="majorHAnsi" w:hAnsiTheme="majorHAnsi"/>
          <w:sz w:val="22"/>
          <w:szCs w:val="22"/>
        </w:rPr>
        <w:t>c</w:t>
      </w:r>
      <w:r w:rsidRPr="000D3411">
        <w:rPr>
          <w:rFonts w:asciiTheme="majorHAnsi" w:hAnsiTheme="majorHAnsi"/>
          <w:sz w:val="22"/>
          <w:szCs w:val="22"/>
        </w:rPr>
        <w:t xml:space="preserve">hildhood </w:t>
      </w:r>
      <w:r w:rsidR="00CF3052">
        <w:rPr>
          <w:rFonts w:asciiTheme="majorHAnsi" w:hAnsiTheme="majorHAnsi"/>
          <w:sz w:val="22"/>
          <w:szCs w:val="22"/>
        </w:rPr>
        <w:t>e</w:t>
      </w:r>
      <w:r w:rsidRPr="000D3411">
        <w:rPr>
          <w:rFonts w:asciiTheme="majorHAnsi" w:hAnsiTheme="majorHAnsi"/>
          <w:sz w:val="22"/>
          <w:szCs w:val="22"/>
        </w:rPr>
        <w:t>ducators react to soiled or wet nappies, toileting needs, and toileting accidents give children powerful messages about themselves and their bodies.</w:t>
      </w:r>
    </w:p>
    <w:p w14:paraId="6EC2FCC9" w14:textId="53C861A4" w:rsidR="007C7134" w:rsidRPr="00CF3052" w:rsidRDefault="007C7134" w:rsidP="007C7134">
      <w:pPr>
        <w:tabs>
          <w:tab w:val="left" w:pos="8511"/>
        </w:tabs>
        <w:spacing w:after="200" w:line="360" w:lineRule="auto"/>
        <w:contextualSpacing/>
        <w:rPr>
          <w:rFonts w:asciiTheme="majorHAnsi" w:hAnsiTheme="majorHAnsi" w:cs="Calibri"/>
          <w:sz w:val="22"/>
          <w:szCs w:val="22"/>
        </w:rPr>
      </w:pPr>
      <w:r w:rsidRPr="00CF3052">
        <w:rPr>
          <w:rFonts w:asciiTheme="majorHAnsi" w:hAnsiTheme="majorHAnsi" w:cs="Calibri"/>
          <w:sz w:val="22"/>
          <w:szCs w:val="22"/>
        </w:rPr>
        <w:t xml:space="preserve">Nappy changing and toileting routines are an excellent opportunity for </w:t>
      </w:r>
      <w:r w:rsidR="00CF3052">
        <w:rPr>
          <w:rFonts w:asciiTheme="majorHAnsi" w:hAnsiTheme="majorHAnsi" w:cs="Calibri"/>
          <w:sz w:val="22"/>
          <w:szCs w:val="22"/>
        </w:rPr>
        <w:t>e</w:t>
      </w:r>
      <w:r w:rsidRPr="00CF3052">
        <w:rPr>
          <w:rFonts w:asciiTheme="majorHAnsi" w:hAnsiTheme="majorHAnsi" w:cs="Calibri"/>
          <w:sz w:val="22"/>
          <w:szCs w:val="22"/>
        </w:rPr>
        <w:t>ducators to:</w:t>
      </w:r>
    </w:p>
    <w:p w14:paraId="4968A680" w14:textId="01C4EAAA" w:rsidR="007C7134" w:rsidRPr="008F337E" w:rsidRDefault="00CF3052" w:rsidP="002E01FE">
      <w:pPr>
        <w:pStyle w:val="ListParagraph"/>
        <w:numPr>
          <w:ilvl w:val="0"/>
          <w:numId w:val="6"/>
        </w:numPr>
        <w:tabs>
          <w:tab w:val="left" w:pos="8511"/>
        </w:tabs>
        <w:spacing w:after="200" w:line="360" w:lineRule="auto"/>
        <w:rPr>
          <w:rFonts w:asciiTheme="majorHAnsi" w:hAnsiTheme="majorHAnsi" w:cs="Calibri"/>
        </w:rPr>
      </w:pPr>
      <w:r>
        <w:rPr>
          <w:rFonts w:asciiTheme="majorHAnsi" w:hAnsiTheme="majorHAnsi"/>
        </w:rPr>
        <w:t>c</w:t>
      </w:r>
      <w:r w:rsidR="007C7134" w:rsidRPr="008F337E">
        <w:rPr>
          <w:rFonts w:asciiTheme="majorHAnsi" w:hAnsiTheme="majorHAnsi"/>
        </w:rPr>
        <w:t>onduct one</w:t>
      </w:r>
      <w:r w:rsidR="007C7134">
        <w:rPr>
          <w:rFonts w:asciiTheme="majorHAnsi" w:hAnsiTheme="majorHAnsi"/>
        </w:rPr>
        <w:t>-</w:t>
      </w:r>
      <w:r w:rsidR="007C7134" w:rsidRPr="008F337E">
        <w:rPr>
          <w:rFonts w:asciiTheme="majorHAnsi" w:hAnsiTheme="majorHAnsi"/>
        </w:rPr>
        <w:t>to</w:t>
      </w:r>
      <w:r w:rsidR="007C7134">
        <w:rPr>
          <w:rFonts w:asciiTheme="majorHAnsi" w:hAnsiTheme="majorHAnsi"/>
        </w:rPr>
        <w:t>-</w:t>
      </w:r>
      <w:r w:rsidR="007C7134" w:rsidRPr="008F337E">
        <w:rPr>
          <w:rFonts w:asciiTheme="majorHAnsi" w:hAnsiTheme="majorHAnsi"/>
        </w:rPr>
        <w:t xml:space="preserve">one interactions with </w:t>
      </w:r>
      <w:r w:rsidR="007C7134">
        <w:rPr>
          <w:rFonts w:asciiTheme="majorHAnsi" w:hAnsiTheme="majorHAnsi"/>
        </w:rPr>
        <w:t xml:space="preserve">babies, toddlers, and </w:t>
      </w:r>
      <w:r w:rsidR="007C7134" w:rsidRPr="008F337E">
        <w:rPr>
          <w:rFonts w:asciiTheme="majorHAnsi" w:hAnsiTheme="majorHAnsi"/>
        </w:rPr>
        <w:t xml:space="preserve">children, </w:t>
      </w:r>
      <w:r w:rsidR="007C7134">
        <w:rPr>
          <w:rFonts w:asciiTheme="majorHAnsi" w:hAnsiTheme="majorHAnsi"/>
        </w:rPr>
        <w:t xml:space="preserve">giving them undivided </w:t>
      </w:r>
      <w:r w:rsidR="007C7134" w:rsidRPr="008F337E">
        <w:rPr>
          <w:rFonts w:asciiTheme="majorHAnsi" w:hAnsiTheme="majorHAnsi"/>
        </w:rPr>
        <w:t>attention</w:t>
      </w:r>
    </w:p>
    <w:p w14:paraId="4EC86387" w14:textId="30088CD8" w:rsidR="007C7134" w:rsidRPr="008F337E" w:rsidRDefault="00CF3052" w:rsidP="002E01FE">
      <w:pPr>
        <w:pStyle w:val="ListParagraph"/>
        <w:numPr>
          <w:ilvl w:val="0"/>
          <w:numId w:val="6"/>
        </w:numPr>
        <w:tabs>
          <w:tab w:val="left" w:pos="8511"/>
        </w:tabs>
        <w:spacing w:after="200" w:line="360" w:lineRule="auto"/>
        <w:rPr>
          <w:rFonts w:asciiTheme="majorHAnsi" w:hAnsiTheme="majorHAnsi" w:cs="Calibri"/>
        </w:rPr>
      </w:pPr>
      <w:r>
        <w:rPr>
          <w:rFonts w:asciiTheme="majorHAnsi" w:hAnsiTheme="majorHAnsi"/>
        </w:rPr>
        <w:t>b</w:t>
      </w:r>
      <w:r w:rsidR="007C7134" w:rsidRPr="008F337E">
        <w:rPr>
          <w:rFonts w:asciiTheme="majorHAnsi" w:hAnsiTheme="majorHAnsi"/>
        </w:rPr>
        <w:t>uild trusting and caring relationships</w:t>
      </w:r>
      <w:r w:rsidR="005154CC">
        <w:rPr>
          <w:rFonts w:asciiTheme="majorHAnsi" w:hAnsiTheme="majorHAnsi"/>
        </w:rPr>
        <w:t xml:space="preserve"> with</w:t>
      </w:r>
      <w:r w:rsidR="007C7134">
        <w:rPr>
          <w:rFonts w:asciiTheme="majorHAnsi" w:hAnsiTheme="majorHAnsi"/>
        </w:rPr>
        <w:t xml:space="preserve"> </w:t>
      </w:r>
      <w:r w:rsidR="007C7134" w:rsidRPr="008F337E">
        <w:rPr>
          <w:rFonts w:asciiTheme="majorHAnsi" w:hAnsiTheme="majorHAnsi"/>
        </w:rPr>
        <w:t>children</w:t>
      </w:r>
    </w:p>
    <w:p w14:paraId="789F0283" w14:textId="1BA7AE7F" w:rsidR="007C7134" w:rsidRPr="008F337E" w:rsidRDefault="00CF3052" w:rsidP="002E01FE">
      <w:pPr>
        <w:pStyle w:val="ListParagraph"/>
        <w:numPr>
          <w:ilvl w:val="0"/>
          <w:numId w:val="6"/>
        </w:numPr>
        <w:tabs>
          <w:tab w:val="left" w:pos="8511"/>
        </w:tabs>
        <w:spacing w:after="200" w:line="360" w:lineRule="auto"/>
        <w:rPr>
          <w:rFonts w:asciiTheme="majorHAnsi" w:hAnsiTheme="majorHAnsi" w:cs="Calibri"/>
        </w:rPr>
      </w:pPr>
      <w:r>
        <w:rPr>
          <w:rFonts w:asciiTheme="majorHAnsi" w:hAnsiTheme="majorHAnsi"/>
        </w:rPr>
        <w:lastRenderedPageBreak/>
        <w:t>i</w:t>
      </w:r>
      <w:r w:rsidR="007C7134" w:rsidRPr="008F337E">
        <w:rPr>
          <w:rFonts w:asciiTheme="majorHAnsi" w:hAnsiTheme="majorHAnsi"/>
        </w:rPr>
        <w:t xml:space="preserve">nteract with </w:t>
      </w:r>
      <w:r w:rsidR="005154CC">
        <w:rPr>
          <w:rFonts w:asciiTheme="majorHAnsi" w:hAnsiTheme="majorHAnsi"/>
        </w:rPr>
        <w:t xml:space="preserve">children </w:t>
      </w:r>
      <w:r w:rsidR="007C7134" w:rsidRPr="008F337E">
        <w:rPr>
          <w:rFonts w:asciiTheme="majorHAnsi" w:hAnsiTheme="majorHAnsi"/>
        </w:rPr>
        <w:t>using verbal and non-verbal communication and respond to children’s communication</w:t>
      </w:r>
    </w:p>
    <w:p w14:paraId="07305EF1" w14:textId="3FCC51F8" w:rsidR="007C7134" w:rsidRPr="008F337E" w:rsidRDefault="00CF3052" w:rsidP="002E01FE">
      <w:pPr>
        <w:pStyle w:val="ListParagraph"/>
        <w:numPr>
          <w:ilvl w:val="0"/>
          <w:numId w:val="6"/>
        </w:numPr>
        <w:tabs>
          <w:tab w:val="left" w:pos="8511"/>
        </w:tabs>
        <w:spacing w:after="200" w:line="360" w:lineRule="auto"/>
        <w:rPr>
          <w:rFonts w:asciiTheme="majorHAnsi" w:hAnsiTheme="majorHAnsi" w:cs="Calibri"/>
        </w:rPr>
      </w:pPr>
      <w:r>
        <w:rPr>
          <w:rFonts w:asciiTheme="majorHAnsi" w:hAnsiTheme="majorHAnsi"/>
        </w:rPr>
        <w:t>p</w:t>
      </w:r>
      <w:r w:rsidR="007C7134" w:rsidRPr="008F337E">
        <w:rPr>
          <w:rFonts w:asciiTheme="majorHAnsi" w:hAnsiTheme="majorHAnsi"/>
        </w:rPr>
        <w:t xml:space="preserve">articipate in </w:t>
      </w:r>
      <w:r w:rsidRPr="008F337E">
        <w:rPr>
          <w:rFonts w:asciiTheme="majorHAnsi" w:hAnsiTheme="majorHAnsi"/>
        </w:rPr>
        <w:t>age-appropriate</w:t>
      </w:r>
      <w:r w:rsidR="007C7134" w:rsidRPr="008F337E">
        <w:rPr>
          <w:rFonts w:asciiTheme="majorHAnsi" w:hAnsiTheme="majorHAnsi"/>
        </w:rPr>
        <w:t xml:space="preserve"> activities with children, such as singing, saying rhymes</w:t>
      </w:r>
    </w:p>
    <w:p w14:paraId="65B7070F" w14:textId="344BC56C" w:rsidR="007C7134" w:rsidRPr="008F337E" w:rsidRDefault="00CF3052" w:rsidP="002E01FE">
      <w:pPr>
        <w:pStyle w:val="ListParagraph"/>
        <w:numPr>
          <w:ilvl w:val="0"/>
          <w:numId w:val="6"/>
        </w:numPr>
        <w:tabs>
          <w:tab w:val="left" w:pos="8511"/>
        </w:tabs>
        <w:spacing w:after="200" w:line="360" w:lineRule="auto"/>
        <w:rPr>
          <w:rFonts w:asciiTheme="majorHAnsi" w:hAnsiTheme="majorHAnsi" w:cs="Calibri"/>
        </w:rPr>
      </w:pPr>
      <w:r>
        <w:rPr>
          <w:rFonts w:asciiTheme="majorHAnsi" w:hAnsiTheme="majorHAnsi"/>
        </w:rPr>
        <w:t>b</w:t>
      </w:r>
      <w:r w:rsidR="007C7134" w:rsidRPr="008F337E">
        <w:rPr>
          <w:rFonts w:asciiTheme="majorHAnsi" w:hAnsiTheme="majorHAnsi"/>
        </w:rPr>
        <w:t>uild children’s understanding of what is happening by inviting them to the bathroom</w:t>
      </w:r>
      <w:r w:rsidR="007C7134">
        <w:rPr>
          <w:rFonts w:asciiTheme="majorHAnsi" w:hAnsiTheme="majorHAnsi"/>
        </w:rPr>
        <w:t xml:space="preserve"> and </w:t>
      </w:r>
      <w:r w:rsidR="007C7134" w:rsidRPr="008F337E">
        <w:rPr>
          <w:rFonts w:asciiTheme="majorHAnsi" w:hAnsiTheme="majorHAnsi"/>
        </w:rPr>
        <w:t>supporting their ability to predict what will happen next in the routine</w:t>
      </w:r>
    </w:p>
    <w:p w14:paraId="3996BD8A" w14:textId="480EC699" w:rsidR="007C7134" w:rsidRPr="008F337E" w:rsidRDefault="00CF3052" w:rsidP="002E01FE">
      <w:pPr>
        <w:pStyle w:val="ListParagraph"/>
        <w:numPr>
          <w:ilvl w:val="0"/>
          <w:numId w:val="6"/>
        </w:numPr>
        <w:tabs>
          <w:tab w:val="left" w:pos="8511"/>
        </w:tabs>
        <w:spacing w:after="0" w:line="360" w:lineRule="auto"/>
        <w:rPr>
          <w:rFonts w:asciiTheme="majorHAnsi" w:hAnsiTheme="majorHAnsi"/>
        </w:rPr>
      </w:pPr>
      <w:r>
        <w:rPr>
          <w:rFonts w:asciiTheme="majorHAnsi" w:hAnsiTheme="majorHAnsi"/>
        </w:rPr>
        <w:t>h</w:t>
      </w:r>
      <w:r w:rsidR="007C7134" w:rsidRPr="008F337E">
        <w:rPr>
          <w:rFonts w:asciiTheme="majorHAnsi" w:hAnsiTheme="majorHAnsi"/>
        </w:rPr>
        <w:t xml:space="preserve">elp children begin to develop and extend their self-help skills, which includes handwashing and dressing, and encouraging children to identify the feeling of accomplishment and </w:t>
      </w:r>
      <w:r w:rsidR="007C7134">
        <w:rPr>
          <w:rFonts w:asciiTheme="majorHAnsi" w:hAnsiTheme="majorHAnsi"/>
        </w:rPr>
        <w:t>pride</w:t>
      </w:r>
      <w:r w:rsidR="007C7134" w:rsidRPr="008F337E">
        <w:rPr>
          <w:rFonts w:asciiTheme="majorHAnsi" w:hAnsiTheme="majorHAnsi"/>
        </w:rPr>
        <w:t xml:space="preserve"> that come with this.</w:t>
      </w:r>
      <w:r w:rsidR="00200733">
        <w:rPr>
          <w:rFonts w:asciiTheme="majorHAnsi" w:hAnsiTheme="majorHAnsi"/>
        </w:rPr>
        <w:br/>
      </w:r>
    </w:p>
    <w:p w14:paraId="4441B4B8" w14:textId="0ADE0805" w:rsidR="00CF3052" w:rsidRDefault="007C7134" w:rsidP="00CF3052">
      <w:pPr>
        <w:spacing w:line="360" w:lineRule="auto"/>
        <w:rPr>
          <w:rFonts w:asciiTheme="majorHAnsi" w:hAnsiTheme="majorHAnsi" w:cs="Arial"/>
          <w:sz w:val="22"/>
          <w:szCs w:val="22"/>
          <w:lang w:eastAsia="en-AU"/>
        </w:rPr>
      </w:pPr>
      <w:r w:rsidRPr="000D3411">
        <w:rPr>
          <w:rFonts w:asciiTheme="majorHAnsi" w:hAnsiTheme="majorHAnsi" w:cs="Arial"/>
          <w:sz w:val="22"/>
          <w:szCs w:val="22"/>
          <w:lang w:eastAsia="en-AU"/>
        </w:rPr>
        <w:t xml:space="preserve">All </w:t>
      </w:r>
      <w:r w:rsidR="00CF3052">
        <w:rPr>
          <w:rFonts w:asciiTheme="majorHAnsi" w:hAnsiTheme="majorHAnsi" w:cs="Arial"/>
          <w:sz w:val="22"/>
          <w:szCs w:val="22"/>
          <w:lang w:eastAsia="en-AU"/>
        </w:rPr>
        <w:t>e</w:t>
      </w:r>
      <w:r w:rsidRPr="000D3411">
        <w:rPr>
          <w:rFonts w:asciiTheme="majorHAnsi" w:hAnsiTheme="majorHAnsi" w:cs="Arial"/>
          <w:sz w:val="22"/>
          <w:szCs w:val="22"/>
          <w:lang w:eastAsia="en-AU"/>
        </w:rPr>
        <w:t xml:space="preserve">ducators will carry out nappy changing; however, at times if a student is required to carry out this as part of their practical requirements, they will be under the constant supervision of a qualified </w:t>
      </w:r>
      <w:r w:rsidR="00CF3052">
        <w:rPr>
          <w:rFonts w:asciiTheme="majorHAnsi" w:hAnsiTheme="majorHAnsi" w:cs="Arial"/>
          <w:sz w:val="22"/>
          <w:szCs w:val="22"/>
          <w:lang w:eastAsia="en-AU"/>
        </w:rPr>
        <w:t>e</w:t>
      </w:r>
      <w:r w:rsidRPr="000D3411">
        <w:rPr>
          <w:rFonts w:asciiTheme="majorHAnsi" w:hAnsiTheme="majorHAnsi" w:cs="Arial"/>
          <w:sz w:val="22"/>
          <w:szCs w:val="22"/>
          <w:lang w:eastAsia="en-AU"/>
        </w:rPr>
        <w:t xml:space="preserve">ducator. </w:t>
      </w:r>
    </w:p>
    <w:p w14:paraId="5D10E9FD" w14:textId="77777777" w:rsidR="00CF3052" w:rsidRDefault="00CF3052" w:rsidP="00CF3052">
      <w:pPr>
        <w:spacing w:line="360" w:lineRule="auto"/>
        <w:rPr>
          <w:rFonts w:asciiTheme="majorHAnsi" w:hAnsiTheme="majorHAnsi" w:cs="Arial"/>
          <w:sz w:val="22"/>
          <w:szCs w:val="22"/>
          <w:lang w:eastAsia="en-AU"/>
        </w:rPr>
      </w:pPr>
    </w:p>
    <w:p w14:paraId="66F230F8" w14:textId="27BEC825" w:rsidR="007C7134" w:rsidRPr="000D3411" w:rsidRDefault="007C7134" w:rsidP="00CF3052">
      <w:pPr>
        <w:spacing w:line="360" w:lineRule="auto"/>
        <w:rPr>
          <w:rFonts w:asciiTheme="majorHAnsi" w:hAnsiTheme="majorHAnsi" w:cs="Arial"/>
          <w:sz w:val="22"/>
          <w:szCs w:val="22"/>
          <w:lang w:eastAsia="en-AU"/>
        </w:rPr>
      </w:pPr>
      <w:r w:rsidRPr="000D3411">
        <w:rPr>
          <w:rFonts w:asciiTheme="majorHAnsi" w:hAnsiTheme="majorHAnsi" w:cs="Arial"/>
          <w:sz w:val="22"/>
          <w:szCs w:val="22"/>
          <w:lang w:eastAsia="en-AU"/>
        </w:rPr>
        <w:t>Should a parent be in the bathroom helping their child, a staff member must accompany any other children needing to use the bathroom at the same time or</w:t>
      </w:r>
      <w:r w:rsidRPr="000D3411">
        <w:rPr>
          <w:rFonts w:asciiTheme="majorHAnsi" w:hAnsiTheme="majorHAnsi" w:cs="Arial"/>
          <w:i/>
          <w:sz w:val="22"/>
          <w:szCs w:val="22"/>
          <w:lang w:eastAsia="en-AU"/>
        </w:rPr>
        <w:t xml:space="preserve"> </w:t>
      </w:r>
      <w:r w:rsidRPr="000D3411">
        <w:rPr>
          <w:rFonts w:asciiTheme="majorHAnsi" w:hAnsiTheme="majorHAnsi" w:cs="Arial"/>
          <w:sz w:val="22"/>
          <w:szCs w:val="22"/>
          <w:lang w:eastAsia="en-AU"/>
        </w:rPr>
        <w:t>be able to observe the bathroom through a viewing window.</w:t>
      </w:r>
    </w:p>
    <w:p w14:paraId="2E349D08" w14:textId="77777777" w:rsidR="00CF3052" w:rsidRDefault="00CF3052" w:rsidP="00CF3052">
      <w:pPr>
        <w:spacing w:line="360" w:lineRule="auto"/>
        <w:rPr>
          <w:rFonts w:asciiTheme="majorHAnsi" w:hAnsiTheme="majorHAnsi" w:cs="Arial"/>
          <w:sz w:val="22"/>
          <w:szCs w:val="22"/>
          <w:lang w:eastAsia="en-AU"/>
        </w:rPr>
      </w:pPr>
    </w:p>
    <w:p w14:paraId="06513F5F" w14:textId="7C3F9499" w:rsidR="00CD0B3F" w:rsidRPr="000D3411" w:rsidRDefault="007C7134" w:rsidP="00CF3052">
      <w:pPr>
        <w:spacing w:line="360" w:lineRule="auto"/>
        <w:rPr>
          <w:rFonts w:asciiTheme="majorHAnsi" w:hAnsiTheme="majorHAnsi" w:cs="Arial"/>
          <w:sz w:val="22"/>
          <w:szCs w:val="22"/>
          <w:lang w:eastAsia="en-AU"/>
        </w:rPr>
      </w:pPr>
      <w:r w:rsidRPr="000D3411">
        <w:rPr>
          <w:rFonts w:asciiTheme="majorHAnsi" w:hAnsiTheme="majorHAnsi" w:cs="Arial"/>
          <w:sz w:val="22"/>
          <w:szCs w:val="22"/>
          <w:lang w:eastAsia="en-AU"/>
        </w:rPr>
        <w:t>Appropriate hygiene practices must be maintained, and procedures followed to minimise any risk of infection at all times. Educators will continuously role-model and promote healthy hygiene practices and hand washing procedures, encouraging and supporting the children to follow these practices.</w:t>
      </w:r>
      <w:r w:rsidR="00CD0B3F">
        <w:rPr>
          <w:rFonts w:asciiTheme="majorHAnsi" w:hAnsiTheme="majorHAnsi" w:cs="Arial"/>
          <w:sz w:val="22"/>
          <w:szCs w:val="22"/>
          <w:lang w:eastAsia="en-AU"/>
        </w:rPr>
        <w:br/>
      </w:r>
    </w:p>
    <w:p w14:paraId="4B090CDC" w14:textId="7D513B21" w:rsidR="006865C5" w:rsidRPr="00CD0B3F" w:rsidRDefault="00CD0B3F" w:rsidP="00382750">
      <w:pPr>
        <w:shd w:val="clear" w:color="auto" w:fill="FFFFFF"/>
        <w:spacing w:line="360" w:lineRule="auto"/>
        <w:outlineLvl w:val="2"/>
        <w:rPr>
          <w:rFonts w:asciiTheme="minorHAnsi" w:hAnsiTheme="minorHAnsi" w:cstheme="minorHAnsi"/>
          <w:b/>
        </w:rPr>
      </w:pPr>
      <w:r w:rsidRPr="00CD0B3F">
        <w:rPr>
          <w:rFonts w:asciiTheme="minorHAnsi" w:hAnsiTheme="minorHAnsi" w:cstheme="minorHAnsi"/>
          <w:color w:val="22A1BB"/>
          <w:lang w:val="en-US"/>
        </w:rPr>
        <w:t>THE APPROVED PROVIDER WILL:</w:t>
      </w:r>
    </w:p>
    <w:p w14:paraId="181E8872" w14:textId="656155D2" w:rsidR="007C7134" w:rsidRPr="008F337E" w:rsidRDefault="00CF3052" w:rsidP="002E01FE">
      <w:pPr>
        <w:pStyle w:val="ListParagraph"/>
        <w:numPr>
          <w:ilvl w:val="0"/>
          <w:numId w:val="7"/>
        </w:numPr>
        <w:spacing w:line="360" w:lineRule="auto"/>
        <w:rPr>
          <w:rFonts w:asciiTheme="majorHAnsi" w:hAnsiTheme="majorHAnsi"/>
        </w:rPr>
      </w:pPr>
      <w:r>
        <w:rPr>
          <w:rFonts w:asciiTheme="majorHAnsi" w:hAnsiTheme="majorHAnsi"/>
        </w:rPr>
        <w:t>p</w:t>
      </w:r>
      <w:r w:rsidR="007C7134" w:rsidRPr="008F337E">
        <w:rPr>
          <w:rFonts w:asciiTheme="majorHAnsi" w:hAnsiTheme="majorHAnsi"/>
        </w:rPr>
        <w:t>rovide adequate and appropriate hygienic facilities for nappy changing</w:t>
      </w:r>
    </w:p>
    <w:p w14:paraId="66652BA5" w14:textId="7383881C" w:rsidR="007C7134" w:rsidRPr="008F337E" w:rsidRDefault="00CF3052" w:rsidP="002E01FE">
      <w:pPr>
        <w:pStyle w:val="ListParagraph"/>
        <w:numPr>
          <w:ilvl w:val="0"/>
          <w:numId w:val="7"/>
        </w:numPr>
        <w:spacing w:line="360" w:lineRule="auto"/>
        <w:rPr>
          <w:rFonts w:asciiTheme="majorHAnsi" w:hAnsiTheme="majorHAnsi"/>
        </w:rPr>
      </w:pPr>
      <w:r>
        <w:rPr>
          <w:rFonts w:asciiTheme="majorHAnsi" w:hAnsiTheme="majorHAnsi"/>
        </w:rPr>
        <w:t>e</w:t>
      </w:r>
      <w:r w:rsidR="007C7134" w:rsidRPr="008F337E">
        <w:rPr>
          <w:rFonts w:asciiTheme="majorHAnsi" w:hAnsiTheme="majorHAnsi"/>
        </w:rPr>
        <w:t>nsure nappy change facilities are designed and located in a way that prevents unsupervised access by children</w:t>
      </w:r>
    </w:p>
    <w:p w14:paraId="5248358D" w14:textId="7D16C9C6" w:rsidR="007C7134" w:rsidRDefault="00CF3052" w:rsidP="002E01FE">
      <w:pPr>
        <w:pStyle w:val="ListParagraph"/>
        <w:numPr>
          <w:ilvl w:val="0"/>
          <w:numId w:val="7"/>
        </w:numPr>
        <w:spacing w:line="360" w:lineRule="auto"/>
        <w:rPr>
          <w:rFonts w:asciiTheme="majorHAnsi" w:hAnsiTheme="majorHAnsi"/>
        </w:rPr>
      </w:pPr>
      <w:r>
        <w:rPr>
          <w:rFonts w:asciiTheme="majorHAnsi" w:hAnsiTheme="majorHAnsi"/>
        </w:rPr>
        <w:t>e</w:t>
      </w:r>
      <w:r w:rsidR="007C7134" w:rsidRPr="008F337E">
        <w:rPr>
          <w:rFonts w:asciiTheme="majorHAnsi" w:hAnsiTheme="majorHAnsi"/>
        </w:rPr>
        <w:t>nsure that the nappy change facilities are designed and maintained in a way that facilitates supervision of children at all times, having regard to the need to maintain the rights and dignity of the children</w:t>
      </w:r>
      <w:r w:rsidR="007C7134">
        <w:rPr>
          <w:rFonts w:asciiTheme="majorHAnsi" w:hAnsiTheme="majorHAnsi"/>
        </w:rPr>
        <w:t xml:space="preserve"> using the facilities</w:t>
      </w:r>
    </w:p>
    <w:p w14:paraId="373B4F8B" w14:textId="249E8419" w:rsidR="007C7134" w:rsidRDefault="00CF3052" w:rsidP="002E01FE">
      <w:pPr>
        <w:pStyle w:val="ListParagraph"/>
        <w:numPr>
          <w:ilvl w:val="0"/>
          <w:numId w:val="7"/>
        </w:numPr>
        <w:spacing w:line="360" w:lineRule="auto"/>
        <w:rPr>
          <w:rFonts w:asciiTheme="majorHAnsi" w:hAnsiTheme="majorHAnsi"/>
        </w:rPr>
      </w:pPr>
      <w:r>
        <w:rPr>
          <w:rFonts w:asciiTheme="majorHAnsi" w:hAnsiTheme="majorHAnsi"/>
        </w:rPr>
        <w:t>e</w:t>
      </w:r>
      <w:r w:rsidR="007C7134" w:rsidRPr="008F337E">
        <w:rPr>
          <w:rFonts w:asciiTheme="majorHAnsi" w:hAnsiTheme="majorHAnsi"/>
        </w:rPr>
        <w:t>nsure that adult and children’s hand washing facilities are located within the nappy change area</w:t>
      </w:r>
    </w:p>
    <w:p w14:paraId="6274C4A4" w14:textId="251C6BAF" w:rsidR="00011F25" w:rsidRPr="00CF3052" w:rsidRDefault="00CF3052" w:rsidP="002E01FE">
      <w:pPr>
        <w:pStyle w:val="ListParagraph"/>
        <w:numPr>
          <w:ilvl w:val="0"/>
          <w:numId w:val="7"/>
        </w:numPr>
        <w:spacing w:line="360" w:lineRule="auto"/>
        <w:rPr>
          <w:rFonts w:asciiTheme="majorHAnsi" w:hAnsiTheme="majorHAnsi"/>
        </w:rPr>
      </w:pPr>
      <w:r w:rsidRPr="00CF3052">
        <w:rPr>
          <w:rFonts w:asciiTheme="majorHAnsi" w:hAnsiTheme="majorHAnsi"/>
        </w:rPr>
        <w:t>e</w:t>
      </w:r>
      <w:r w:rsidR="00011F25" w:rsidRPr="00CF3052">
        <w:rPr>
          <w:rFonts w:asciiTheme="majorHAnsi" w:hAnsiTheme="majorHAnsi"/>
        </w:rPr>
        <w:t>nsure handwashing posters are displayed in bathrooms and nappy change areas</w:t>
      </w:r>
    </w:p>
    <w:p w14:paraId="796761DB" w14:textId="34DD874E" w:rsidR="007C7134" w:rsidRPr="008F337E" w:rsidRDefault="00CF3052" w:rsidP="002E01FE">
      <w:pPr>
        <w:pStyle w:val="ListParagraph"/>
        <w:numPr>
          <w:ilvl w:val="0"/>
          <w:numId w:val="7"/>
        </w:numPr>
        <w:spacing w:line="360" w:lineRule="auto"/>
        <w:rPr>
          <w:rFonts w:asciiTheme="majorHAnsi" w:hAnsiTheme="majorHAnsi"/>
        </w:rPr>
      </w:pPr>
      <w:r>
        <w:rPr>
          <w:rFonts w:asciiTheme="majorHAnsi" w:hAnsiTheme="majorHAnsi"/>
        </w:rPr>
        <w:t>c</w:t>
      </w:r>
      <w:r w:rsidR="007C7134" w:rsidRPr="008F337E">
        <w:rPr>
          <w:rFonts w:asciiTheme="majorHAnsi" w:hAnsiTheme="majorHAnsi"/>
        </w:rPr>
        <w:t xml:space="preserve">onsult the Building Code of Australia </w:t>
      </w:r>
      <w:r w:rsidR="007C7134">
        <w:rPr>
          <w:rFonts w:asciiTheme="majorHAnsi" w:hAnsiTheme="majorHAnsi"/>
        </w:rPr>
        <w:t>to ensure</w:t>
      </w:r>
      <w:r w:rsidR="007C7134" w:rsidRPr="008F337E">
        <w:rPr>
          <w:rFonts w:asciiTheme="majorHAnsi" w:hAnsiTheme="majorHAnsi"/>
        </w:rPr>
        <w:t xml:space="preserve"> nappy change benches </w:t>
      </w:r>
      <w:r w:rsidR="007C7134">
        <w:rPr>
          <w:rFonts w:asciiTheme="majorHAnsi" w:hAnsiTheme="majorHAnsi"/>
        </w:rPr>
        <w:t xml:space="preserve">are compliant </w:t>
      </w:r>
      <w:r w:rsidR="007C7134" w:rsidRPr="008F337E">
        <w:rPr>
          <w:rFonts w:asciiTheme="majorHAnsi" w:hAnsiTheme="majorHAnsi"/>
        </w:rPr>
        <w:t>(Centre-based services)</w:t>
      </w:r>
    </w:p>
    <w:p w14:paraId="0E221103" w14:textId="5FEE2730" w:rsidR="007C7134" w:rsidRPr="008F337E" w:rsidRDefault="00CF3052" w:rsidP="002E01FE">
      <w:pPr>
        <w:pStyle w:val="ListParagraph"/>
        <w:numPr>
          <w:ilvl w:val="0"/>
          <w:numId w:val="7"/>
        </w:numPr>
        <w:spacing w:line="360" w:lineRule="auto"/>
        <w:rPr>
          <w:rFonts w:asciiTheme="majorHAnsi" w:hAnsiTheme="majorHAnsi"/>
        </w:rPr>
      </w:pPr>
      <w:r>
        <w:rPr>
          <w:rFonts w:asciiTheme="majorHAnsi" w:hAnsiTheme="majorHAnsi"/>
        </w:rPr>
        <w:t>e</w:t>
      </w:r>
      <w:r w:rsidR="007C7134" w:rsidRPr="008F337E">
        <w:rPr>
          <w:rFonts w:asciiTheme="majorHAnsi" w:hAnsiTheme="majorHAnsi"/>
        </w:rPr>
        <w:t>nsure nappy bins have a ‘hands-free’ lid</w:t>
      </w:r>
    </w:p>
    <w:p w14:paraId="4BF35CB5" w14:textId="2D861CE4" w:rsidR="007C7134" w:rsidRPr="008F337E" w:rsidRDefault="00CF3052" w:rsidP="002E01FE">
      <w:pPr>
        <w:pStyle w:val="ListParagraph"/>
        <w:numPr>
          <w:ilvl w:val="0"/>
          <w:numId w:val="7"/>
        </w:numPr>
        <w:spacing w:line="360" w:lineRule="auto"/>
        <w:rPr>
          <w:rFonts w:asciiTheme="majorHAnsi" w:hAnsiTheme="majorHAnsi"/>
        </w:rPr>
      </w:pPr>
      <w:r>
        <w:rPr>
          <w:rFonts w:asciiTheme="majorHAnsi" w:hAnsiTheme="majorHAnsi"/>
        </w:rPr>
        <w:t>e</w:t>
      </w:r>
      <w:r w:rsidR="007C7134" w:rsidRPr="008F337E">
        <w:rPr>
          <w:rFonts w:asciiTheme="majorHAnsi" w:hAnsiTheme="majorHAnsi"/>
        </w:rPr>
        <w:t>nsure nappy bins are located out of children’s reach</w:t>
      </w:r>
      <w:r w:rsidR="007C7134">
        <w:rPr>
          <w:rFonts w:asciiTheme="majorHAnsi" w:hAnsiTheme="majorHAnsi"/>
        </w:rPr>
        <w:t>, preferably</w:t>
      </w:r>
      <w:r w:rsidR="007C7134" w:rsidRPr="008F337E">
        <w:rPr>
          <w:rFonts w:asciiTheme="majorHAnsi" w:hAnsiTheme="majorHAnsi"/>
        </w:rPr>
        <w:t xml:space="preserve"> in a child-proof cupboard </w:t>
      </w:r>
    </w:p>
    <w:p w14:paraId="52386392" w14:textId="31ED6CFB" w:rsidR="007C7134" w:rsidRDefault="00CF3052" w:rsidP="002E01FE">
      <w:pPr>
        <w:pStyle w:val="ListParagraph"/>
        <w:numPr>
          <w:ilvl w:val="0"/>
          <w:numId w:val="7"/>
        </w:numPr>
        <w:spacing w:line="360" w:lineRule="auto"/>
        <w:rPr>
          <w:rFonts w:asciiTheme="majorHAnsi" w:hAnsiTheme="majorHAnsi"/>
        </w:rPr>
      </w:pPr>
      <w:r>
        <w:rPr>
          <w:rFonts w:asciiTheme="majorHAnsi" w:hAnsiTheme="majorHAnsi"/>
        </w:rPr>
        <w:t>e</w:t>
      </w:r>
      <w:r w:rsidR="007C7134" w:rsidRPr="008F337E">
        <w:rPr>
          <w:rFonts w:asciiTheme="majorHAnsi" w:hAnsiTheme="majorHAnsi"/>
        </w:rPr>
        <w:t xml:space="preserve">nsure </w:t>
      </w:r>
      <w:r w:rsidR="007C7134">
        <w:rPr>
          <w:rFonts w:asciiTheme="majorHAnsi" w:hAnsiTheme="majorHAnsi"/>
        </w:rPr>
        <w:t>n</w:t>
      </w:r>
      <w:r w:rsidR="007C7134" w:rsidRPr="008F337E">
        <w:rPr>
          <w:rFonts w:asciiTheme="majorHAnsi" w:hAnsiTheme="majorHAnsi"/>
        </w:rPr>
        <w:t>appy change procedure</w:t>
      </w:r>
      <w:r w:rsidR="007C7134">
        <w:rPr>
          <w:rFonts w:asciiTheme="majorHAnsi" w:hAnsiTheme="majorHAnsi"/>
        </w:rPr>
        <w:t>s</w:t>
      </w:r>
      <w:r w:rsidR="007C7134" w:rsidRPr="008F337E">
        <w:rPr>
          <w:rFonts w:asciiTheme="majorHAnsi" w:hAnsiTheme="majorHAnsi"/>
        </w:rPr>
        <w:t xml:space="preserve"> remain compliant and </w:t>
      </w:r>
      <w:r w:rsidR="007C7134">
        <w:rPr>
          <w:rFonts w:asciiTheme="majorHAnsi" w:hAnsiTheme="majorHAnsi"/>
        </w:rPr>
        <w:t>current</w:t>
      </w:r>
    </w:p>
    <w:p w14:paraId="4F9C5FEC" w14:textId="02CBE5ED" w:rsidR="00382750" w:rsidRPr="005154CC" w:rsidRDefault="006432B9" w:rsidP="002E01FE">
      <w:pPr>
        <w:pStyle w:val="ListParagraph"/>
        <w:numPr>
          <w:ilvl w:val="0"/>
          <w:numId w:val="7"/>
        </w:numPr>
        <w:spacing w:line="360" w:lineRule="auto"/>
        <w:rPr>
          <w:rFonts w:asciiTheme="majorHAnsi" w:hAnsiTheme="majorHAnsi"/>
        </w:rPr>
      </w:pPr>
      <w:r w:rsidRPr="005154CC">
        <w:rPr>
          <w:rFonts w:asciiTheme="majorHAnsi" w:hAnsiTheme="majorHAnsi"/>
        </w:rPr>
        <w:lastRenderedPageBreak/>
        <w:t xml:space="preserve">ensure nappy change </w:t>
      </w:r>
      <w:r w:rsidR="00970713" w:rsidRPr="005154CC">
        <w:rPr>
          <w:rFonts w:asciiTheme="majorHAnsi" w:hAnsiTheme="majorHAnsi"/>
        </w:rPr>
        <w:t>table/mats are</w:t>
      </w:r>
      <w:r w:rsidR="00B30E82" w:rsidRPr="005154CC">
        <w:rPr>
          <w:rFonts w:asciiTheme="majorHAnsi" w:hAnsiTheme="majorHAnsi"/>
        </w:rPr>
        <w:t xml:space="preserve"> hygienically </w:t>
      </w:r>
      <w:proofErr w:type="gramStart"/>
      <w:r w:rsidR="00B30E82" w:rsidRPr="005154CC">
        <w:rPr>
          <w:rFonts w:asciiTheme="majorHAnsi" w:hAnsiTheme="majorHAnsi"/>
        </w:rPr>
        <w:t xml:space="preserve">cleaned and kept in </w:t>
      </w:r>
      <w:r w:rsidR="00970713" w:rsidRPr="005154CC">
        <w:rPr>
          <w:rFonts w:asciiTheme="majorHAnsi" w:hAnsiTheme="majorHAnsi"/>
        </w:rPr>
        <w:t xml:space="preserve">excellent </w:t>
      </w:r>
      <w:r w:rsidR="00B30E82" w:rsidRPr="005154CC">
        <w:rPr>
          <w:rFonts w:asciiTheme="majorHAnsi" w:hAnsiTheme="majorHAnsi"/>
        </w:rPr>
        <w:t>condition at all times</w:t>
      </w:r>
      <w:proofErr w:type="gramEnd"/>
      <w:r w:rsidR="00B30E82" w:rsidRPr="005154CC">
        <w:rPr>
          <w:rFonts w:asciiTheme="majorHAnsi" w:hAnsiTheme="majorHAnsi"/>
        </w:rPr>
        <w:t xml:space="preserve"> to reduce the spread of infection</w:t>
      </w:r>
      <w:r w:rsidR="00970713" w:rsidRPr="005154CC">
        <w:rPr>
          <w:rFonts w:asciiTheme="majorHAnsi" w:hAnsiTheme="majorHAnsi"/>
        </w:rPr>
        <w:t>- no holes, cracks, creases</w:t>
      </w:r>
    </w:p>
    <w:p w14:paraId="61DB2BEA" w14:textId="77777777" w:rsidR="00DC0A67" w:rsidRPr="005154CC" w:rsidRDefault="00DC0A67" w:rsidP="002E01FE">
      <w:pPr>
        <w:pStyle w:val="ListParagraph"/>
        <w:numPr>
          <w:ilvl w:val="0"/>
          <w:numId w:val="7"/>
        </w:numPr>
        <w:spacing w:line="360" w:lineRule="auto"/>
        <w:rPr>
          <w:rFonts w:asciiTheme="majorHAnsi" w:hAnsiTheme="majorHAnsi"/>
        </w:rPr>
      </w:pPr>
      <w:r w:rsidRPr="005154CC">
        <w:rPr>
          <w:rFonts w:asciiTheme="majorHAnsi" w:hAnsiTheme="majorHAnsi"/>
        </w:rPr>
        <w:t>provide information to families at time of enrolment about:</w:t>
      </w:r>
    </w:p>
    <w:p w14:paraId="4887A980" w14:textId="77777777" w:rsidR="00DC0A67" w:rsidRPr="005154CC" w:rsidRDefault="00DC0A67" w:rsidP="002E01FE">
      <w:pPr>
        <w:pStyle w:val="ListParagraph"/>
        <w:numPr>
          <w:ilvl w:val="1"/>
          <w:numId w:val="7"/>
        </w:numPr>
        <w:spacing w:line="360" w:lineRule="auto"/>
        <w:rPr>
          <w:rFonts w:asciiTheme="majorHAnsi" w:hAnsiTheme="majorHAnsi"/>
        </w:rPr>
      </w:pPr>
      <w:r w:rsidRPr="005154CC">
        <w:rPr>
          <w:rFonts w:asciiTheme="majorHAnsi" w:hAnsiTheme="majorHAnsi"/>
        </w:rPr>
        <w:t>use of disposable nappies</w:t>
      </w:r>
    </w:p>
    <w:p w14:paraId="37AA4CB7" w14:textId="77777777" w:rsidR="00DC0A67" w:rsidRPr="005154CC" w:rsidRDefault="00DC0A67" w:rsidP="002E01FE">
      <w:pPr>
        <w:pStyle w:val="ListParagraph"/>
        <w:numPr>
          <w:ilvl w:val="1"/>
          <w:numId w:val="7"/>
        </w:numPr>
        <w:spacing w:line="360" w:lineRule="auto"/>
        <w:rPr>
          <w:rFonts w:asciiTheme="majorHAnsi" w:hAnsiTheme="majorHAnsi"/>
        </w:rPr>
      </w:pPr>
      <w:r w:rsidRPr="005154CC">
        <w:rPr>
          <w:rFonts w:asciiTheme="majorHAnsi" w:hAnsiTheme="majorHAnsi"/>
        </w:rPr>
        <w:t>procedures if their child develops or presents with nappy rash</w:t>
      </w:r>
    </w:p>
    <w:p w14:paraId="0096DD4F" w14:textId="6ED3CBE4" w:rsidR="00DC0A67" w:rsidRPr="005154CC" w:rsidRDefault="00DC0A67" w:rsidP="002E01FE">
      <w:pPr>
        <w:pStyle w:val="ListParagraph"/>
        <w:numPr>
          <w:ilvl w:val="1"/>
          <w:numId w:val="7"/>
        </w:numPr>
        <w:spacing w:line="360" w:lineRule="auto"/>
        <w:rPr>
          <w:rFonts w:asciiTheme="majorHAnsi" w:hAnsiTheme="majorHAnsi"/>
        </w:rPr>
      </w:pPr>
      <w:r w:rsidRPr="005154CC">
        <w:rPr>
          <w:rFonts w:asciiTheme="majorHAnsi" w:hAnsiTheme="majorHAnsi"/>
        </w:rPr>
        <w:t>Administration of Medication authorisation for application of products to treat nappy rash including prescription treatments or over the counter creams</w:t>
      </w:r>
    </w:p>
    <w:p w14:paraId="72C09E8D" w14:textId="77777777" w:rsidR="00DC0A67" w:rsidRPr="005154CC" w:rsidRDefault="00DC0A67" w:rsidP="002E01FE">
      <w:pPr>
        <w:pStyle w:val="ListParagraph"/>
        <w:numPr>
          <w:ilvl w:val="1"/>
          <w:numId w:val="7"/>
        </w:numPr>
        <w:spacing w:line="360" w:lineRule="auto"/>
        <w:rPr>
          <w:rFonts w:asciiTheme="majorHAnsi" w:hAnsiTheme="majorHAnsi"/>
        </w:rPr>
      </w:pPr>
      <w:r w:rsidRPr="005154CC">
        <w:rPr>
          <w:rFonts w:asciiTheme="majorHAnsi" w:hAnsiTheme="majorHAnsi"/>
        </w:rPr>
        <w:t>requests to provide adequate supplies of clothes for children who are toilet training</w:t>
      </w:r>
    </w:p>
    <w:p w14:paraId="63406221" w14:textId="27609361" w:rsidR="00DC0A67" w:rsidRPr="005154CC" w:rsidRDefault="00DC0A67" w:rsidP="002E01FE">
      <w:pPr>
        <w:pStyle w:val="ListParagraph"/>
        <w:numPr>
          <w:ilvl w:val="1"/>
          <w:numId w:val="7"/>
        </w:numPr>
        <w:spacing w:line="360" w:lineRule="auto"/>
        <w:rPr>
          <w:rFonts w:asciiTheme="majorHAnsi" w:hAnsiTheme="majorHAnsi"/>
        </w:rPr>
      </w:pPr>
      <w:r w:rsidRPr="005154CC">
        <w:rPr>
          <w:rFonts w:asciiTheme="majorHAnsi" w:hAnsiTheme="majorHAnsi"/>
        </w:rPr>
        <w:t>the importance of ongoing and open communication between educators and families about nappy changing and toilet</w:t>
      </w:r>
      <w:r w:rsidR="005519D9" w:rsidRPr="005154CC">
        <w:rPr>
          <w:rFonts w:asciiTheme="majorHAnsi" w:hAnsiTheme="majorHAnsi"/>
        </w:rPr>
        <w:t xml:space="preserve"> training with their child</w:t>
      </w:r>
    </w:p>
    <w:p w14:paraId="7A7EB855" w14:textId="33C74647" w:rsidR="00E4708C" w:rsidRPr="00CD0B3F" w:rsidRDefault="00CD0B3F" w:rsidP="00E4708C">
      <w:pPr>
        <w:shd w:val="clear" w:color="auto" w:fill="FFFFFF"/>
        <w:spacing w:line="360" w:lineRule="auto"/>
        <w:outlineLvl w:val="2"/>
        <w:rPr>
          <w:rFonts w:asciiTheme="minorHAnsi" w:hAnsiTheme="minorHAnsi" w:cstheme="minorHAnsi"/>
          <w:b/>
        </w:rPr>
      </w:pPr>
      <w:r w:rsidRPr="00CD0B3F">
        <w:rPr>
          <w:rFonts w:asciiTheme="minorHAnsi" w:hAnsiTheme="minorHAnsi" w:cstheme="minorHAnsi"/>
          <w:color w:val="22A1BB"/>
          <w:lang w:val="en-US"/>
        </w:rPr>
        <w:t>THE NOMINATED SUPERVISOR WILL:</w:t>
      </w:r>
    </w:p>
    <w:p w14:paraId="7387A239" w14:textId="524B60E4" w:rsidR="007C7134" w:rsidRPr="008F337E" w:rsidRDefault="00CF3052" w:rsidP="002E01FE">
      <w:pPr>
        <w:pStyle w:val="ListParagraph"/>
        <w:numPr>
          <w:ilvl w:val="0"/>
          <w:numId w:val="8"/>
        </w:numPr>
        <w:spacing w:after="200" w:line="360" w:lineRule="auto"/>
        <w:rPr>
          <w:rFonts w:asciiTheme="majorHAnsi" w:hAnsiTheme="majorHAnsi"/>
        </w:rPr>
      </w:pPr>
      <w:r>
        <w:rPr>
          <w:rFonts w:asciiTheme="majorHAnsi" w:hAnsiTheme="majorHAnsi"/>
        </w:rPr>
        <w:t>i</w:t>
      </w:r>
      <w:r w:rsidR="007C7134" w:rsidRPr="008F337E">
        <w:rPr>
          <w:rFonts w:asciiTheme="majorHAnsi" w:hAnsiTheme="majorHAnsi"/>
        </w:rPr>
        <w:t>mplement policies, procedures</w:t>
      </w:r>
      <w:r w:rsidR="007C7134">
        <w:rPr>
          <w:rFonts w:asciiTheme="majorHAnsi" w:hAnsiTheme="majorHAnsi"/>
        </w:rPr>
        <w:t>,</w:t>
      </w:r>
      <w:r w:rsidR="007C7134" w:rsidRPr="008F337E">
        <w:rPr>
          <w:rFonts w:asciiTheme="majorHAnsi" w:hAnsiTheme="majorHAnsi"/>
        </w:rPr>
        <w:t xml:space="preserve"> and training with </w:t>
      </w:r>
      <w:r>
        <w:rPr>
          <w:rFonts w:asciiTheme="majorHAnsi" w:hAnsiTheme="majorHAnsi"/>
        </w:rPr>
        <w:t>e</w:t>
      </w:r>
      <w:r w:rsidR="007C7134" w:rsidRPr="008F337E">
        <w:rPr>
          <w:rFonts w:asciiTheme="majorHAnsi" w:hAnsiTheme="majorHAnsi"/>
        </w:rPr>
        <w:t>ducators to ensure nappy change procedures support children’s safety, protection, relationships</w:t>
      </w:r>
      <w:r w:rsidR="007C7134">
        <w:rPr>
          <w:rFonts w:asciiTheme="majorHAnsi" w:hAnsiTheme="majorHAnsi"/>
        </w:rPr>
        <w:t>,</w:t>
      </w:r>
      <w:r w:rsidR="007C7134" w:rsidRPr="008F337E">
        <w:rPr>
          <w:rFonts w:asciiTheme="majorHAnsi" w:hAnsiTheme="majorHAnsi"/>
        </w:rPr>
        <w:t xml:space="preserve"> and learning</w:t>
      </w:r>
    </w:p>
    <w:p w14:paraId="35675626" w14:textId="5B5C8936" w:rsidR="007C7134" w:rsidRPr="008F337E" w:rsidRDefault="00CF3052" w:rsidP="002E01FE">
      <w:pPr>
        <w:pStyle w:val="ListParagraph"/>
        <w:numPr>
          <w:ilvl w:val="0"/>
          <w:numId w:val="8"/>
        </w:numPr>
        <w:spacing w:after="200" w:line="360" w:lineRule="auto"/>
        <w:rPr>
          <w:rFonts w:asciiTheme="majorHAnsi" w:hAnsiTheme="majorHAnsi"/>
        </w:rPr>
      </w:pPr>
      <w:r>
        <w:rPr>
          <w:rFonts w:asciiTheme="majorHAnsi" w:hAnsiTheme="majorHAnsi"/>
        </w:rPr>
        <w:t>d</w:t>
      </w:r>
      <w:r w:rsidR="007C7134" w:rsidRPr="008F337E">
        <w:rPr>
          <w:rFonts w:asciiTheme="majorHAnsi" w:hAnsiTheme="majorHAnsi"/>
        </w:rPr>
        <w:t xml:space="preserve">evelop systems with educators to ensure that soiled clothing and soiled nappies are disposed of or stored in a location </w:t>
      </w:r>
      <w:r w:rsidR="007C7134">
        <w:rPr>
          <w:rFonts w:asciiTheme="majorHAnsi" w:hAnsiTheme="majorHAnsi"/>
        </w:rPr>
        <w:t xml:space="preserve">that </w:t>
      </w:r>
      <w:r w:rsidR="007C7134" w:rsidRPr="008F337E">
        <w:rPr>
          <w:rFonts w:asciiTheme="majorHAnsi" w:hAnsiTheme="majorHAnsi"/>
        </w:rPr>
        <w:t>children cannot access</w:t>
      </w:r>
    </w:p>
    <w:p w14:paraId="5860C9F1" w14:textId="52B987C0" w:rsidR="007C7134" w:rsidRPr="008F337E" w:rsidRDefault="00CF3052" w:rsidP="002E01FE">
      <w:pPr>
        <w:pStyle w:val="ListParagraph"/>
        <w:numPr>
          <w:ilvl w:val="0"/>
          <w:numId w:val="8"/>
        </w:numPr>
        <w:spacing w:after="200" w:line="360" w:lineRule="auto"/>
        <w:rPr>
          <w:rFonts w:asciiTheme="majorHAnsi" w:hAnsiTheme="majorHAnsi"/>
        </w:rPr>
      </w:pPr>
      <w:r>
        <w:rPr>
          <w:rFonts w:asciiTheme="majorHAnsi" w:hAnsiTheme="majorHAnsi"/>
        </w:rPr>
        <w:t>e</w:t>
      </w:r>
      <w:r w:rsidR="007C7134" w:rsidRPr="008F337E">
        <w:rPr>
          <w:rFonts w:asciiTheme="majorHAnsi" w:hAnsiTheme="majorHAnsi"/>
        </w:rPr>
        <w:t xml:space="preserve">nsure children’s nappies are changed at scheduled </w:t>
      </w:r>
      <w:r w:rsidR="007C7134">
        <w:rPr>
          <w:rFonts w:asciiTheme="majorHAnsi" w:hAnsiTheme="majorHAnsi"/>
        </w:rPr>
        <w:t xml:space="preserve">regular </w:t>
      </w:r>
      <w:r w:rsidR="007C7134" w:rsidRPr="008F337E">
        <w:rPr>
          <w:rFonts w:asciiTheme="majorHAnsi" w:hAnsiTheme="majorHAnsi"/>
        </w:rPr>
        <w:t>intervals</w:t>
      </w:r>
      <w:r w:rsidR="007C7134">
        <w:rPr>
          <w:rFonts w:asciiTheme="majorHAnsi" w:hAnsiTheme="majorHAnsi"/>
        </w:rPr>
        <w:t xml:space="preserve"> at a minimum</w:t>
      </w:r>
    </w:p>
    <w:p w14:paraId="14301019" w14:textId="04CB94C4" w:rsidR="007C7134" w:rsidRPr="008F337E" w:rsidRDefault="00CF3052" w:rsidP="002E01FE">
      <w:pPr>
        <w:pStyle w:val="ListParagraph"/>
        <w:numPr>
          <w:ilvl w:val="0"/>
          <w:numId w:val="8"/>
        </w:numPr>
        <w:spacing w:after="200" w:line="360" w:lineRule="auto"/>
        <w:rPr>
          <w:rFonts w:asciiTheme="majorHAnsi" w:hAnsiTheme="majorHAnsi"/>
        </w:rPr>
      </w:pPr>
      <w:r>
        <w:rPr>
          <w:rFonts w:asciiTheme="majorHAnsi" w:hAnsiTheme="majorHAnsi"/>
        </w:rPr>
        <w:t>e</w:t>
      </w:r>
      <w:r w:rsidR="007C7134" w:rsidRPr="008F337E">
        <w:rPr>
          <w:rFonts w:asciiTheme="majorHAnsi" w:hAnsiTheme="majorHAnsi"/>
        </w:rPr>
        <w:t xml:space="preserve">nsure </w:t>
      </w:r>
      <w:r>
        <w:rPr>
          <w:rFonts w:asciiTheme="majorHAnsi" w:hAnsiTheme="majorHAnsi"/>
        </w:rPr>
        <w:t>e</w:t>
      </w:r>
      <w:r w:rsidR="007C7134" w:rsidRPr="008F337E">
        <w:rPr>
          <w:rFonts w:asciiTheme="majorHAnsi" w:hAnsiTheme="majorHAnsi"/>
        </w:rPr>
        <w:t xml:space="preserve">ducators check nappies throughout the day to ensure children are not susceptible to nappy rash and discomfort </w:t>
      </w:r>
    </w:p>
    <w:p w14:paraId="2174B196" w14:textId="673EE91B" w:rsidR="000D3411" w:rsidRDefault="00CF3052" w:rsidP="002E01FE">
      <w:pPr>
        <w:pStyle w:val="ListParagraph"/>
        <w:numPr>
          <w:ilvl w:val="0"/>
          <w:numId w:val="8"/>
        </w:numPr>
        <w:spacing w:after="200" w:line="360" w:lineRule="auto"/>
        <w:rPr>
          <w:rFonts w:asciiTheme="majorHAnsi" w:hAnsiTheme="majorHAnsi"/>
        </w:rPr>
      </w:pPr>
      <w:r>
        <w:rPr>
          <w:rFonts w:asciiTheme="majorHAnsi" w:hAnsiTheme="majorHAnsi"/>
        </w:rPr>
        <w:t>e</w:t>
      </w:r>
      <w:r w:rsidR="007C7134" w:rsidRPr="008F337E">
        <w:rPr>
          <w:rFonts w:asciiTheme="majorHAnsi" w:hAnsiTheme="majorHAnsi"/>
        </w:rPr>
        <w:t xml:space="preserve">nsure nappy change and hand washing procedures are displayed visually and in community languages as appropriate in </w:t>
      </w:r>
      <w:r w:rsidR="007C7134">
        <w:rPr>
          <w:rFonts w:asciiTheme="majorHAnsi" w:hAnsiTheme="majorHAnsi"/>
        </w:rPr>
        <w:t xml:space="preserve">children’s bathrooms and </w:t>
      </w:r>
      <w:r w:rsidR="007C7134" w:rsidRPr="008F337E">
        <w:rPr>
          <w:rFonts w:asciiTheme="majorHAnsi" w:hAnsiTheme="majorHAnsi"/>
        </w:rPr>
        <w:t>the nappy change area</w:t>
      </w:r>
    </w:p>
    <w:p w14:paraId="3546DC50" w14:textId="1D68377B" w:rsidR="00E4708C" w:rsidRDefault="00CF3052" w:rsidP="002E01FE">
      <w:pPr>
        <w:pStyle w:val="ListParagraph"/>
        <w:numPr>
          <w:ilvl w:val="0"/>
          <w:numId w:val="8"/>
        </w:numPr>
        <w:spacing w:after="200" w:line="360" w:lineRule="auto"/>
        <w:rPr>
          <w:rFonts w:asciiTheme="majorHAnsi" w:hAnsiTheme="majorHAnsi"/>
        </w:rPr>
      </w:pPr>
      <w:r>
        <w:rPr>
          <w:rFonts w:asciiTheme="majorHAnsi" w:hAnsiTheme="majorHAnsi"/>
        </w:rPr>
        <w:t>e</w:t>
      </w:r>
      <w:r w:rsidR="007C7134" w:rsidRPr="000D3411">
        <w:rPr>
          <w:rFonts w:asciiTheme="majorHAnsi" w:hAnsiTheme="majorHAnsi"/>
        </w:rPr>
        <w:t>nsure nappy bins are emptied once during the day and at the end of each day, or more regularly as required</w:t>
      </w:r>
    </w:p>
    <w:p w14:paraId="655496AA" w14:textId="67136512" w:rsidR="00B044CB" w:rsidRPr="005154CC" w:rsidRDefault="00970713" w:rsidP="005154CC">
      <w:pPr>
        <w:pStyle w:val="ListParagraph"/>
        <w:numPr>
          <w:ilvl w:val="0"/>
          <w:numId w:val="8"/>
        </w:numPr>
        <w:spacing w:after="200" w:line="360" w:lineRule="auto"/>
        <w:rPr>
          <w:rFonts w:asciiTheme="majorHAnsi" w:hAnsiTheme="majorHAnsi"/>
        </w:rPr>
      </w:pPr>
      <w:r w:rsidRPr="005154CC">
        <w:rPr>
          <w:rFonts w:asciiTheme="majorHAnsi" w:hAnsiTheme="majorHAnsi"/>
        </w:rPr>
        <w:t>request families to provide additional change of clothes for children who are toilet training</w:t>
      </w:r>
    </w:p>
    <w:p w14:paraId="6CC1EB42" w14:textId="00375215" w:rsidR="00E4708C" w:rsidRPr="00CD0B3F" w:rsidRDefault="00CD0B3F" w:rsidP="00E4708C">
      <w:pPr>
        <w:shd w:val="clear" w:color="auto" w:fill="FFFFFF"/>
        <w:spacing w:line="360" w:lineRule="auto"/>
        <w:outlineLvl w:val="2"/>
        <w:rPr>
          <w:rFonts w:asciiTheme="minorHAnsi" w:hAnsiTheme="minorHAnsi" w:cstheme="minorHAnsi"/>
          <w:b/>
        </w:rPr>
      </w:pPr>
      <w:r w:rsidRPr="00CD0B3F">
        <w:rPr>
          <w:rFonts w:asciiTheme="minorHAnsi" w:hAnsiTheme="minorHAnsi" w:cstheme="minorHAnsi"/>
          <w:color w:val="22A1BB"/>
          <w:lang w:val="en-US"/>
        </w:rPr>
        <w:t>EDUCATORS WILL:</w:t>
      </w:r>
    </w:p>
    <w:p w14:paraId="411F1D63" w14:textId="1891AB34" w:rsidR="007C7134" w:rsidRPr="008F337E" w:rsidRDefault="00CF3052" w:rsidP="002E01FE">
      <w:pPr>
        <w:pStyle w:val="ListParagraph"/>
        <w:numPr>
          <w:ilvl w:val="0"/>
          <w:numId w:val="9"/>
        </w:numPr>
        <w:spacing w:after="200" w:line="360" w:lineRule="auto"/>
        <w:rPr>
          <w:rFonts w:asciiTheme="majorHAnsi" w:hAnsiTheme="majorHAnsi"/>
        </w:rPr>
      </w:pPr>
      <w:r>
        <w:rPr>
          <w:rFonts w:asciiTheme="majorHAnsi" w:hAnsiTheme="majorHAnsi"/>
        </w:rPr>
        <w:t>d</w:t>
      </w:r>
      <w:r w:rsidR="007C7134" w:rsidRPr="008F337E">
        <w:rPr>
          <w:rFonts w:asciiTheme="majorHAnsi" w:hAnsiTheme="majorHAnsi"/>
        </w:rPr>
        <w:t>iscuss children’s individual needs with families to ensure practices are reflective of their home environment and are culturally sensitive</w:t>
      </w:r>
    </w:p>
    <w:p w14:paraId="61B73DD3" w14:textId="631AE5F1" w:rsidR="007C7134" w:rsidRDefault="00CF3052" w:rsidP="002E01FE">
      <w:pPr>
        <w:pStyle w:val="ListParagraph"/>
        <w:numPr>
          <w:ilvl w:val="0"/>
          <w:numId w:val="9"/>
        </w:numPr>
        <w:spacing w:after="200" w:line="360" w:lineRule="auto"/>
        <w:rPr>
          <w:rFonts w:asciiTheme="majorHAnsi" w:hAnsiTheme="majorHAnsi"/>
        </w:rPr>
      </w:pPr>
      <w:r>
        <w:rPr>
          <w:rFonts w:asciiTheme="majorHAnsi" w:hAnsiTheme="majorHAnsi"/>
        </w:rPr>
        <w:t>p</w:t>
      </w:r>
      <w:r w:rsidR="007C7134" w:rsidRPr="008F337E">
        <w:rPr>
          <w:rFonts w:asciiTheme="majorHAnsi" w:hAnsiTheme="majorHAnsi"/>
        </w:rPr>
        <w:t>rovide information to families regarding children’s nappy change</w:t>
      </w:r>
      <w:r w:rsidR="007C7134">
        <w:rPr>
          <w:rFonts w:asciiTheme="majorHAnsi" w:hAnsiTheme="majorHAnsi"/>
        </w:rPr>
        <w:t>s</w:t>
      </w:r>
      <w:r w:rsidR="00011F25">
        <w:rPr>
          <w:rFonts w:asciiTheme="majorHAnsi" w:hAnsiTheme="majorHAnsi"/>
        </w:rPr>
        <w:t xml:space="preserve"> and toileting progress</w:t>
      </w:r>
    </w:p>
    <w:p w14:paraId="4DCB9FD8" w14:textId="2DAEE08A" w:rsidR="007C7134" w:rsidRPr="008F337E" w:rsidRDefault="00CF3052" w:rsidP="002E01FE">
      <w:pPr>
        <w:pStyle w:val="ListParagraph"/>
        <w:numPr>
          <w:ilvl w:val="0"/>
          <w:numId w:val="9"/>
        </w:numPr>
        <w:spacing w:after="200" w:line="360" w:lineRule="auto"/>
        <w:rPr>
          <w:rFonts w:asciiTheme="majorHAnsi" w:hAnsiTheme="majorHAnsi"/>
        </w:rPr>
      </w:pPr>
      <w:r>
        <w:rPr>
          <w:rFonts w:asciiTheme="majorHAnsi" w:hAnsiTheme="majorHAnsi"/>
        </w:rPr>
        <w:t>u</w:t>
      </w:r>
      <w:r w:rsidR="007C7134" w:rsidRPr="008F337E">
        <w:rPr>
          <w:rFonts w:asciiTheme="majorHAnsi" w:hAnsiTheme="majorHAnsi"/>
        </w:rPr>
        <w:t>tilise nappy change times to interact with children</w:t>
      </w:r>
      <w:r w:rsidR="007C7134">
        <w:rPr>
          <w:rFonts w:asciiTheme="majorHAnsi" w:hAnsiTheme="majorHAnsi"/>
        </w:rPr>
        <w:t>, toddlers, and babies</w:t>
      </w:r>
      <w:r w:rsidR="007C7134" w:rsidRPr="008F337E">
        <w:rPr>
          <w:rFonts w:asciiTheme="majorHAnsi" w:hAnsiTheme="majorHAnsi"/>
        </w:rPr>
        <w:t xml:space="preserve"> on an individual basis. The nappy change time will allow educators to converse, sing, play</w:t>
      </w:r>
      <w:r w:rsidR="007C7134">
        <w:rPr>
          <w:rFonts w:asciiTheme="majorHAnsi" w:hAnsiTheme="majorHAnsi"/>
        </w:rPr>
        <w:t>,</w:t>
      </w:r>
      <w:r w:rsidR="007C7134" w:rsidRPr="008F337E">
        <w:rPr>
          <w:rFonts w:asciiTheme="majorHAnsi" w:hAnsiTheme="majorHAnsi"/>
        </w:rPr>
        <w:t xml:space="preserve"> and generally interact with the child. This time </w:t>
      </w:r>
      <w:r w:rsidR="007C7134">
        <w:rPr>
          <w:rFonts w:asciiTheme="majorHAnsi" w:hAnsiTheme="majorHAnsi"/>
        </w:rPr>
        <w:t>is a particularly good time for supporting language skills.</w:t>
      </w:r>
    </w:p>
    <w:p w14:paraId="17BFF34B" w14:textId="086EA046" w:rsidR="007C7134" w:rsidRPr="008F337E" w:rsidRDefault="00CF3052" w:rsidP="002E01FE">
      <w:pPr>
        <w:pStyle w:val="ListParagraph"/>
        <w:numPr>
          <w:ilvl w:val="0"/>
          <w:numId w:val="9"/>
        </w:numPr>
        <w:spacing w:after="200" w:line="360" w:lineRule="auto"/>
        <w:rPr>
          <w:rFonts w:asciiTheme="majorHAnsi" w:hAnsiTheme="majorHAnsi"/>
        </w:rPr>
      </w:pPr>
      <w:r>
        <w:rPr>
          <w:rFonts w:asciiTheme="majorHAnsi" w:hAnsiTheme="majorHAnsi"/>
        </w:rPr>
        <w:t>o</w:t>
      </w:r>
      <w:r w:rsidR="007C7134" w:rsidRPr="008F337E">
        <w:rPr>
          <w:rFonts w:asciiTheme="majorHAnsi" w:hAnsiTheme="majorHAnsi"/>
        </w:rPr>
        <w:t>rganise the nappy change area to promote positive interactions and promote positive learning experiences</w:t>
      </w:r>
      <w:r w:rsidR="007C7134">
        <w:rPr>
          <w:rFonts w:asciiTheme="majorHAnsi" w:hAnsiTheme="majorHAnsi"/>
        </w:rPr>
        <w:t>. For example,</w:t>
      </w:r>
      <w:r w:rsidR="007C7134" w:rsidRPr="008F337E">
        <w:rPr>
          <w:rFonts w:asciiTheme="majorHAnsi" w:hAnsiTheme="majorHAnsi"/>
        </w:rPr>
        <w:t xml:space="preserve"> place pictures or mobiles to stimulate children’s interactions and to encourage learning</w:t>
      </w:r>
      <w:r w:rsidR="007C7134">
        <w:rPr>
          <w:rFonts w:asciiTheme="majorHAnsi" w:hAnsiTheme="majorHAnsi"/>
        </w:rPr>
        <w:t xml:space="preserve"> and language development</w:t>
      </w:r>
      <w:r w:rsidR="007C7134" w:rsidRPr="008F337E">
        <w:rPr>
          <w:rFonts w:asciiTheme="majorHAnsi" w:hAnsiTheme="majorHAnsi"/>
        </w:rPr>
        <w:t>.</w:t>
      </w:r>
    </w:p>
    <w:p w14:paraId="2B9CEE9A" w14:textId="5074E45F" w:rsidR="007C7134" w:rsidRPr="008F337E" w:rsidRDefault="00CF3052" w:rsidP="002E01FE">
      <w:pPr>
        <w:pStyle w:val="ListParagraph"/>
        <w:numPr>
          <w:ilvl w:val="0"/>
          <w:numId w:val="10"/>
        </w:numPr>
        <w:spacing w:after="200" w:line="360" w:lineRule="auto"/>
        <w:rPr>
          <w:rFonts w:asciiTheme="majorHAnsi" w:hAnsiTheme="majorHAnsi"/>
        </w:rPr>
      </w:pPr>
      <w:r>
        <w:rPr>
          <w:rFonts w:asciiTheme="majorHAnsi" w:hAnsiTheme="majorHAnsi"/>
        </w:rPr>
        <w:lastRenderedPageBreak/>
        <w:t>e</w:t>
      </w:r>
      <w:r w:rsidR="007C7134" w:rsidRPr="008F337E">
        <w:rPr>
          <w:rFonts w:asciiTheme="majorHAnsi" w:hAnsiTheme="majorHAnsi"/>
        </w:rPr>
        <w:t>nsure no child is left alone on a nappy change mat or bench</w:t>
      </w:r>
    </w:p>
    <w:p w14:paraId="3E7A5673" w14:textId="0D111337" w:rsidR="007C7134" w:rsidRPr="008F337E" w:rsidRDefault="00CF3052" w:rsidP="002E01FE">
      <w:pPr>
        <w:pStyle w:val="ListParagraph"/>
        <w:numPr>
          <w:ilvl w:val="0"/>
          <w:numId w:val="10"/>
        </w:numPr>
        <w:spacing w:after="200" w:line="360" w:lineRule="auto"/>
        <w:rPr>
          <w:rFonts w:asciiTheme="majorHAnsi" w:hAnsiTheme="majorHAnsi"/>
        </w:rPr>
      </w:pPr>
      <w:r>
        <w:rPr>
          <w:rFonts w:asciiTheme="majorHAnsi" w:hAnsiTheme="majorHAnsi"/>
        </w:rPr>
        <w:t>k</w:t>
      </w:r>
      <w:r w:rsidR="007C7134" w:rsidRPr="008F337E">
        <w:rPr>
          <w:rFonts w:asciiTheme="majorHAnsi" w:hAnsiTheme="majorHAnsi"/>
        </w:rPr>
        <w:t>eep nappy change areas fully stocked with all required materials at all times</w:t>
      </w:r>
    </w:p>
    <w:p w14:paraId="0949017A" w14:textId="142D3DD0" w:rsidR="00B30E82" w:rsidRPr="00B30E82" w:rsidRDefault="006432B9" w:rsidP="002E01FE">
      <w:pPr>
        <w:pStyle w:val="ListParagraph"/>
        <w:numPr>
          <w:ilvl w:val="0"/>
          <w:numId w:val="11"/>
        </w:numPr>
        <w:spacing w:after="200" w:line="360" w:lineRule="auto"/>
        <w:rPr>
          <w:rFonts w:asciiTheme="majorHAnsi" w:hAnsiTheme="majorHAnsi"/>
        </w:rPr>
      </w:pPr>
      <w:r>
        <w:rPr>
          <w:rFonts w:asciiTheme="majorHAnsi" w:hAnsiTheme="majorHAnsi"/>
        </w:rPr>
        <w:t>e</w:t>
      </w:r>
      <w:r w:rsidR="007C7134">
        <w:rPr>
          <w:rFonts w:asciiTheme="majorHAnsi" w:hAnsiTheme="majorHAnsi"/>
        </w:rPr>
        <w:t>nsure that n</w:t>
      </w:r>
      <w:r w:rsidR="007C7134" w:rsidRPr="008F337E">
        <w:rPr>
          <w:rFonts w:asciiTheme="majorHAnsi" w:hAnsiTheme="majorHAnsi"/>
        </w:rPr>
        <w:t xml:space="preserve">appy </w:t>
      </w:r>
      <w:r w:rsidR="007C7134">
        <w:rPr>
          <w:rFonts w:asciiTheme="majorHAnsi" w:hAnsiTheme="majorHAnsi"/>
        </w:rPr>
        <w:t>c</w:t>
      </w:r>
      <w:r w:rsidR="007C7134" w:rsidRPr="008F337E">
        <w:rPr>
          <w:rFonts w:asciiTheme="majorHAnsi" w:hAnsiTheme="majorHAnsi"/>
        </w:rPr>
        <w:t xml:space="preserve">hange and </w:t>
      </w:r>
      <w:r w:rsidR="007C7134">
        <w:rPr>
          <w:rFonts w:asciiTheme="majorHAnsi" w:hAnsiTheme="majorHAnsi"/>
        </w:rPr>
        <w:t>t</w:t>
      </w:r>
      <w:r w:rsidR="007C7134" w:rsidRPr="008F337E">
        <w:rPr>
          <w:rFonts w:asciiTheme="majorHAnsi" w:hAnsiTheme="majorHAnsi"/>
        </w:rPr>
        <w:t>oileting supplies are readily accessible to staff to ensure efficiency and the health and safety of each child</w:t>
      </w:r>
    </w:p>
    <w:p w14:paraId="7299AA26" w14:textId="18687E4E" w:rsidR="007C7134" w:rsidRPr="008F337E" w:rsidRDefault="006432B9" w:rsidP="002E01FE">
      <w:pPr>
        <w:pStyle w:val="ListParagraph"/>
        <w:numPr>
          <w:ilvl w:val="0"/>
          <w:numId w:val="11"/>
        </w:numPr>
        <w:spacing w:after="200" w:line="360" w:lineRule="auto"/>
        <w:rPr>
          <w:rFonts w:asciiTheme="majorHAnsi" w:hAnsiTheme="majorHAnsi"/>
        </w:rPr>
      </w:pPr>
      <w:r>
        <w:rPr>
          <w:rFonts w:asciiTheme="majorHAnsi" w:hAnsiTheme="majorHAnsi"/>
        </w:rPr>
        <w:t>e</w:t>
      </w:r>
      <w:r w:rsidR="007C7134" w:rsidRPr="008F337E">
        <w:rPr>
          <w:rFonts w:asciiTheme="majorHAnsi" w:hAnsiTheme="majorHAnsi"/>
        </w:rPr>
        <w:t>ncourage mobile children to walk to the nappy change area</w:t>
      </w:r>
    </w:p>
    <w:p w14:paraId="0C217283" w14:textId="0231660C" w:rsidR="007C7134" w:rsidRPr="008F337E" w:rsidRDefault="006432B9" w:rsidP="002E01FE">
      <w:pPr>
        <w:pStyle w:val="ListParagraph"/>
        <w:numPr>
          <w:ilvl w:val="0"/>
          <w:numId w:val="11"/>
        </w:numPr>
        <w:spacing w:after="200" w:line="360" w:lineRule="auto"/>
        <w:rPr>
          <w:rFonts w:asciiTheme="majorHAnsi" w:hAnsiTheme="majorHAnsi"/>
        </w:rPr>
      </w:pPr>
      <w:r>
        <w:rPr>
          <w:rFonts w:asciiTheme="majorHAnsi" w:hAnsiTheme="majorHAnsi"/>
        </w:rPr>
        <w:t>a</w:t>
      </w:r>
      <w:r w:rsidR="007C7134" w:rsidRPr="008F337E">
        <w:rPr>
          <w:rFonts w:asciiTheme="majorHAnsi" w:hAnsiTheme="majorHAnsi"/>
        </w:rPr>
        <w:t xml:space="preserve">ssist the </w:t>
      </w:r>
      <w:r w:rsidR="007C7134">
        <w:rPr>
          <w:rFonts w:asciiTheme="majorHAnsi" w:hAnsiTheme="majorHAnsi"/>
        </w:rPr>
        <w:t xml:space="preserve">mobile </w:t>
      </w:r>
      <w:r w:rsidR="005154CC">
        <w:rPr>
          <w:rFonts w:asciiTheme="majorHAnsi" w:hAnsiTheme="majorHAnsi"/>
        </w:rPr>
        <w:t>child</w:t>
      </w:r>
      <w:r w:rsidR="007C7134" w:rsidRPr="008F337E">
        <w:rPr>
          <w:rFonts w:asciiTheme="majorHAnsi" w:hAnsiTheme="majorHAnsi"/>
        </w:rPr>
        <w:t xml:space="preserve"> to walk up the steps onto the nappy change bench to </w:t>
      </w:r>
      <w:r w:rsidR="007C7134">
        <w:rPr>
          <w:rFonts w:asciiTheme="majorHAnsi" w:hAnsiTheme="majorHAnsi"/>
        </w:rPr>
        <w:t>minimise lifting</w:t>
      </w:r>
      <w:r w:rsidR="007C7134" w:rsidRPr="008F337E">
        <w:rPr>
          <w:rFonts w:asciiTheme="majorHAnsi" w:hAnsiTheme="majorHAnsi"/>
        </w:rPr>
        <w:t xml:space="preserve"> by educators and to promote children’s agency. Where a child is not walking, educators will follow manual handling practices to lift and carry the </w:t>
      </w:r>
      <w:r w:rsidR="007C7134">
        <w:rPr>
          <w:rFonts w:asciiTheme="majorHAnsi" w:hAnsiTheme="majorHAnsi"/>
        </w:rPr>
        <w:t>baby</w:t>
      </w:r>
      <w:r w:rsidR="007C7134" w:rsidRPr="008F337E">
        <w:rPr>
          <w:rFonts w:asciiTheme="majorHAnsi" w:hAnsiTheme="majorHAnsi"/>
        </w:rPr>
        <w:t xml:space="preserve"> to the nappy change mat.</w:t>
      </w:r>
    </w:p>
    <w:p w14:paraId="33BADF5F" w14:textId="2B0DD0EE" w:rsidR="00DC0A67" w:rsidRPr="005154CC" w:rsidRDefault="00B30E82" w:rsidP="002E01FE">
      <w:pPr>
        <w:pStyle w:val="ListParagraph"/>
        <w:numPr>
          <w:ilvl w:val="0"/>
          <w:numId w:val="11"/>
        </w:numPr>
        <w:spacing w:after="200" w:line="360" w:lineRule="auto"/>
        <w:rPr>
          <w:rFonts w:asciiTheme="majorHAnsi" w:hAnsiTheme="majorHAnsi"/>
        </w:rPr>
      </w:pPr>
      <w:r w:rsidRPr="005154CC">
        <w:rPr>
          <w:rFonts w:asciiTheme="majorHAnsi" w:hAnsiTheme="majorHAnsi"/>
        </w:rPr>
        <w:t xml:space="preserve">always </w:t>
      </w:r>
      <w:r w:rsidR="006432B9" w:rsidRPr="005154CC">
        <w:rPr>
          <w:rFonts w:asciiTheme="majorHAnsi" w:hAnsiTheme="majorHAnsi"/>
        </w:rPr>
        <w:t>f</w:t>
      </w:r>
      <w:r w:rsidR="007C7134" w:rsidRPr="005154CC">
        <w:rPr>
          <w:rFonts w:asciiTheme="majorHAnsi" w:hAnsiTheme="majorHAnsi"/>
        </w:rPr>
        <w:t xml:space="preserve">ollow </w:t>
      </w:r>
      <w:r w:rsidR="00011F25" w:rsidRPr="005154CC">
        <w:rPr>
          <w:rFonts w:asciiTheme="majorHAnsi" w:hAnsiTheme="majorHAnsi"/>
        </w:rPr>
        <w:t>S</w:t>
      </w:r>
      <w:r w:rsidR="007C7134" w:rsidRPr="005154CC">
        <w:rPr>
          <w:rFonts w:asciiTheme="majorHAnsi" w:hAnsiTheme="majorHAnsi"/>
        </w:rPr>
        <w:t xml:space="preserve">ervice’s documentation requirements for nappy changing and toileting </w:t>
      </w:r>
      <w:r w:rsidR="006432B9" w:rsidRPr="005154CC">
        <w:rPr>
          <w:rFonts w:asciiTheme="majorHAnsi" w:hAnsiTheme="majorHAnsi"/>
        </w:rPr>
        <w:t>and communicating with families.</w:t>
      </w:r>
      <w:r w:rsidRPr="005154CC">
        <w:rPr>
          <w:rFonts w:asciiTheme="majorHAnsi" w:hAnsiTheme="majorHAnsi"/>
        </w:rPr>
        <w:t xml:space="preserve"> (see Nappy changing procedure below)</w:t>
      </w:r>
    </w:p>
    <w:p w14:paraId="4C151679" w14:textId="50EE6791" w:rsidR="00C63B0D" w:rsidRPr="005154CC" w:rsidRDefault="00C63B0D" w:rsidP="002E01FE">
      <w:pPr>
        <w:pStyle w:val="ListParagraph"/>
        <w:numPr>
          <w:ilvl w:val="0"/>
          <w:numId w:val="11"/>
        </w:numPr>
        <w:spacing w:after="200" w:line="360" w:lineRule="auto"/>
        <w:rPr>
          <w:rFonts w:asciiTheme="majorHAnsi" w:hAnsiTheme="majorHAnsi"/>
        </w:rPr>
      </w:pPr>
      <w:r w:rsidRPr="005154CC">
        <w:rPr>
          <w:rFonts w:asciiTheme="majorHAnsi" w:hAnsiTheme="majorHAnsi"/>
        </w:rPr>
        <w:t>only apply nappy cream to a child if authorisation is provide</w:t>
      </w:r>
      <w:r w:rsidR="004711CE" w:rsidRPr="005154CC">
        <w:rPr>
          <w:rFonts w:asciiTheme="majorHAnsi" w:hAnsiTheme="majorHAnsi"/>
        </w:rPr>
        <w:t>d</w:t>
      </w:r>
      <w:r w:rsidRPr="005154CC">
        <w:rPr>
          <w:rFonts w:asciiTheme="majorHAnsi" w:hAnsiTheme="majorHAnsi"/>
        </w:rPr>
        <w:t xml:space="preserve"> in an Administration of Medication form</w:t>
      </w:r>
    </w:p>
    <w:p w14:paraId="1618CCA8" w14:textId="723940DF" w:rsidR="00E4708C" w:rsidRPr="00CD0B3F" w:rsidRDefault="00DC0A67" w:rsidP="006432B9">
      <w:pPr>
        <w:shd w:val="clear" w:color="auto" w:fill="FFFFFF"/>
        <w:spacing w:line="360" w:lineRule="auto"/>
        <w:outlineLvl w:val="2"/>
        <w:rPr>
          <w:rFonts w:asciiTheme="minorHAnsi" w:hAnsiTheme="minorHAnsi" w:cstheme="minorHAnsi"/>
          <w:b/>
        </w:rPr>
      </w:pPr>
      <w:r>
        <w:rPr>
          <w:rFonts w:asciiTheme="minorHAnsi" w:hAnsiTheme="minorHAnsi" w:cstheme="minorHAnsi"/>
          <w:color w:val="22A1BB"/>
          <w:lang w:val="en-US"/>
        </w:rPr>
        <w:t>T</w:t>
      </w:r>
      <w:r w:rsidR="007C7134" w:rsidRPr="00CD0B3F">
        <w:rPr>
          <w:rFonts w:asciiTheme="minorHAnsi" w:hAnsiTheme="minorHAnsi" w:cstheme="minorHAnsi"/>
          <w:color w:val="22A1BB"/>
          <w:lang w:val="en-US"/>
        </w:rPr>
        <w:t>oilet Training</w:t>
      </w:r>
      <w:r w:rsidR="005154CC">
        <w:rPr>
          <w:rFonts w:asciiTheme="minorHAnsi" w:hAnsiTheme="minorHAnsi" w:cstheme="minorHAnsi"/>
          <w:color w:val="22A1BB"/>
          <w:lang w:val="en-US"/>
        </w:rPr>
        <w:t xml:space="preserve"> to support inclusion</w:t>
      </w:r>
      <w:r w:rsidR="007C7134" w:rsidRPr="00CD0B3F">
        <w:rPr>
          <w:rFonts w:asciiTheme="minorHAnsi" w:hAnsiTheme="minorHAnsi" w:cstheme="minorHAnsi"/>
          <w:color w:val="22A1BB"/>
          <w:lang w:val="en-US"/>
        </w:rPr>
        <w:t>:</w:t>
      </w:r>
    </w:p>
    <w:p w14:paraId="2954E3A4" w14:textId="3C247DF3" w:rsidR="007C7134" w:rsidRPr="00011F25" w:rsidRDefault="007C7134" w:rsidP="006432B9">
      <w:pPr>
        <w:spacing w:line="360" w:lineRule="auto"/>
        <w:rPr>
          <w:rFonts w:asciiTheme="majorHAnsi" w:hAnsiTheme="majorHAnsi" w:cs="Calibri"/>
          <w:sz w:val="22"/>
          <w:szCs w:val="22"/>
        </w:rPr>
      </w:pPr>
      <w:r w:rsidRPr="00011F25">
        <w:rPr>
          <w:rFonts w:asciiTheme="majorHAnsi" w:hAnsiTheme="majorHAnsi" w:cs="Calibri"/>
          <w:sz w:val="22"/>
          <w:szCs w:val="22"/>
        </w:rPr>
        <w:t>Toileting occurs at any time of the day and is specific to individual needs. Educators will communicate with parents/guardians to develop consistency between home and the service in regard to their child’s toileting habits. Educators must be aware of and consider any special requirements related to culture, religion, or privacy needs.</w:t>
      </w:r>
    </w:p>
    <w:p w14:paraId="3F3611AA" w14:textId="77777777" w:rsidR="00011F25" w:rsidRDefault="00011F25" w:rsidP="006432B9">
      <w:pPr>
        <w:spacing w:line="360" w:lineRule="auto"/>
        <w:rPr>
          <w:rFonts w:asciiTheme="majorHAnsi" w:hAnsiTheme="majorHAnsi"/>
          <w:sz w:val="22"/>
          <w:szCs w:val="22"/>
        </w:rPr>
      </w:pPr>
    </w:p>
    <w:p w14:paraId="38ADCB2B" w14:textId="65E6FAF3" w:rsidR="007C7134" w:rsidRPr="00011F25" w:rsidRDefault="007C7134" w:rsidP="006432B9">
      <w:pPr>
        <w:spacing w:line="360" w:lineRule="auto"/>
        <w:rPr>
          <w:rFonts w:asciiTheme="majorHAnsi" w:hAnsiTheme="majorHAnsi"/>
          <w:sz w:val="22"/>
          <w:szCs w:val="22"/>
        </w:rPr>
      </w:pPr>
      <w:r w:rsidRPr="00011F25">
        <w:rPr>
          <w:rFonts w:asciiTheme="majorHAnsi" w:hAnsiTheme="majorHAnsi"/>
          <w:sz w:val="22"/>
          <w:szCs w:val="22"/>
        </w:rPr>
        <w:t xml:space="preserve">Decisions about when to begin toilet training will be made by families or may occur through shared decision making between families and early childhood professionals. This decision is based on mutual respect and open communication, which is crucial for a successful outcome. Families may have strong views and preferences about when and how their child learns to use the toilet, which may come from their cultural background or individual preferences, which must be respected by </w:t>
      </w:r>
      <w:r w:rsidR="007A579D">
        <w:rPr>
          <w:rFonts w:asciiTheme="majorHAnsi" w:hAnsiTheme="majorHAnsi"/>
          <w:sz w:val="22"/>
          <w:szCs w:val="22"/>
        </w:rPr>
        <w:t>e</w:t>
      </w:r>
      <w:r w:rsidRPr="00011F25">
        <w:rPr>
          <w:rFonts w:asciiTheme="majorHAnsi" w:hAnsiTheme="majorHAnsi"/>
          <w:sz w:val="22"/>
          <w:szCs w:val="22"/>
        </w:rPr>
        <w:t xml:space="preserve">ducators and </w:t>
      </w:r>
      <w:r w:rsidR="000D3411" w:rsidRPr="00011F25">
        <w:rPr>
          <w:rFonts w:asciiTheme="majorHAnsi" w:hAnsiTheme="majorHAnsi"/>
          <w:sz w:val="22"/>
          <w:szCs w:val="22"/>
        </w:rPr>
        <w:t>s</w:t>
      </w:r>
      <w:r w:rsidRPr="00011F25">
        <w:rPr>
          <w:rFonts w:asciiTheme="majorHAnsi" w:hAnsiTheme="majorHAnsi"/>
          <w:sz w:val="22"/>
          <w:szCs w:val="22"/>
        </w:rPr>
        <w:t xml:space="preserve">taff.  </w:t>
      </w:r>
    </w:p>
    <w:p w14:paraId="7E57FA1F" w14:textId="77777777" w:rsidR="007C7134" w:rsidRPr="00011F25" w:rsidRDefault="007C7134" w:rsidP="006432B9">
      <w:pPr>
        <w:spacing w:line="360" w:lineRule="auto"/>
        <w:rPr>
          <w:rFonts w:asciiTheme="majorHAnsi" w:hAnsiTheme="majorHAnsi"/>
          <w:sz w:val="22"/>
          <w:szCs w:val="22"/>
        </w:rPr>
      </w:pPr>
      <w:r w:rsidRPr="00011F25">
        <w:rPr>
          <w:rFonts w:asciiTheme="majorHAnsi" w:hAnsiTheme="majorHAnsi"/>
          <w:sz w:val="22"/>
          <w:szCs w:val="22"/>
        </w:rPr>
        <w:t xml:space="preserve">The priority of the individual child’s wellbeing is paramount, and the decision to begin assisting the child to learn to use the toilet should be based on signs of readiness from the child and discussion with families. </w:t>
      </w:r>
    </w:p>
    <w:p w14:paraId="5C1AC1A3" w14:textId="77777777" w:rsidR="007A579D" w:rsidRDefault="007A579D" w:rsidP="006432B9">
      <w:pPr>
        <w:spacing w:line="360" w:lineRule="auto"/>
        <w:rPr>
          <w:rFonts w:asciiTheme="majorHAnsi" w:hAnsiTheme="majorHAnsi"/>
          <w:sz w:val="22"/>
          <w:szCs w:val="22"/>
        </w:rPr>
      </w:pPr>
    </w:p>
    <w:p w14:paraId="10237EBC" w14:textId="69361D9B" w:rsidR="007C7134" w:rsidRPr="00011F25" w:rsidRDefault="007C7134" w:rsidP="006432B9">
      <w:pPr>
        <w:spacing w:line="360" w:lineRule="auto"/>
        <w:rPr>
          <w:rFonts w:asciiTheme="majorHAnsi" w:hAnsiTheme="majorHAnsi"/>
          <w:sz w:val="22"/>
          <w:szCs w:val="22"/>
        </w:rPr>
      </w:pPr>
      <w:r w:rsidRPr="00011F25">
        <w:rPr>
          <w:rFonts w:asciiTheme="majorHAnsi" w:hAnsiTheme="majorHAnsi"/>
          <w:sz w:val="22"/>
          <w:szCs w:val="22"/>
        </w:rPr>
        <w:t>Early signs of readiness may start to appear when children are around two years old, but generally appear closer to the child’s third birthday. However</w:t>
      </w:r>
      <w:r w:rsidR="000D3411" w:rsidRPr="00011F25">
        <w:rPr>
          <w:rFonts w:asciiTheme="majorHAnsi" w:hAnsiTheme="majorHAnsi"/>
          <w:sz w:val="22"/>
          <w:szCs w:val="22"/>
        </w:rPr>
        <w:t>,</w:t>
      </w:r>
      <w:r w:rsidRPr="00011F25">
        <w:rPr>
          <w:rFonts w:asciiTheme="majorHAnsi" w:hAnsiTheme="majorHAnsi"/>
          <w:sz w:val="22"/>
          <w:szCs w:val="22"/>
        </w:rPr>
        <w:t xml:space="preserve"> generally boys will show signs of readiness later than girls. These signs may include:</w:t>
      </w:r>
    </w:p>
    <w:p w14:paraId="3CC1B55C" w14:textId="413B18CC" w:rsidR="007C7134" w:rsidRPr="008F337E" w:rsidRDefault="006432B9" w:rsidP="002E01FE">
      <w:pPr>
        <w:pStyle w:val="ListParagraph"/>
        <w:numPr>
          <w:ilvl w:val="0"/>
          <w:numId w:val="12"/>
        </w:numPr>
        <w:spacing w:after="0" w:line="360" w:lineRule="auto"/>
        <w:rPr>
          <w:rFonts w:asciiTheme="majorHAnsi" w:hAnsiTheme="majorHAnsi"/>
        </w:rPr>
      </w:pPr>
      <w:r>
        <w:rPr>
          <w:rFonts w:asciiTheme="majorHAnsi" w:hAnsiTheme="majorHAnsi"/>
        </w:rPr>
        <w:t>s</w:t>
      </w:r>
      <w:r w:rsidR="007C7134" w:rsidRPr="008F337E">
        <w:rPr>
          <w:rFonts w:asciiTheme="majorHAnsi" w:hAnsiTheme="majorHAnsi"/>
        </w:rPr>
        <w:t>howing interest in the toilet, including having an interest in others using the toilet</w:t>
      </w:r>
    </w:p>
    <w:p w14:paraId="6E5753B3" w14:textId="357B21F1" w:rsidR="007C7134" w:rsidRPr="008F337E" w:rsidRDefault="006432B9" w:rsidP="002E01FE">
      <w:pPr>
        <w:pStyle w:val="ListParagraph"/>
        <w:numPr>
          <w:ilvl w:val="0"/>
          <w:numId w:val="12"/>
        </w:numPr>
        <w:spacing w:after="0" w:line="360" w:lineRule="auto"/>
        <w:rPr>
          <w:rFonts w:asciiTheme="majorHAnsi" w:hAnsiTheme="majorHAnsi"/>
        </w:rPr>
      </w:pPr>
      <w:r>
        <w:rPr>
          <w:rFonts w:asciiTheme="majorHAnsi" w:hAnsiTheme="majorHAnsi"/>
        </w:rPr>
        <w:t>i</w:t>
      </w:r>
      <w:r w:rsidR="007C7134" w:rsidRPr="008F337E">
        <w:rPr>
          <w:rFonts w:asciiTheme="majorHAnsi" w:hAnsiTheme="majorHAnsi"/>
        </w:rPr>
        <w:t xml:space="preserve">ndicating a need to go to the toilet either before, or while they are passing urine or </w:t>
      </w:r>
      <w:r w:rsidR="007C7134">
        <w:rPr>
          <w:rFonts w:asciiTheme="majorHAnsi" w:hAnsiTheme="majorHAnsi"/>
        </w:rPr>
        <w:t>faeces</w:t>
      </w:r>
    </w:p>
    <w:p w14:paraId="2732EC98" w14:textId="703570AD" w:rsidR="007C7134" w:rsidRPr="008F337E" w:rsidRDefault="006432B9" w:rsidP="002E01FE">
      <w:pPr>
        <w:pStyle w:val="ListParagraph"/>
        <w:numPr>
          <w:ilvl w:val="0"/>
          <w:numId w:val="12"/>
        </w:numPr>
        <w:spacing w:after="0" w:line="360" w:lineRule="auto"/>
        <w:rPr>
          <w:rFonts w:asciiTheme="majorHAnsi" w:hAnsiTheme="majorHAnsi"/>
        </w:rPr>
      </w:pPr>
      <w:r>
        <w:rPr>
          <w:rFonts w:asciiTheme="majorHAnsi" w:hAnsiTheme="majorHAnsi"/>
        </w:rPr>
        <w:t>s</w:t>
      </w:r>
      <w:r w:rsidR="007C7134" w:rsidRPr="008F337E">
        <w:rPr>
          <w:rFonts w:asciiTheme="majorHAnsi" w:hAnsiTheme="majorHAnsi"/>
        </w:rPr>
        <w:t>taying dryer for longer</w:t>
      </w:r>
      <w:r w:rsidR="007C7134">
        <w:rPr>
          <w:rFonts w:asciiTheme="majorHAnsi" w:hAnsiTheme="majorHAnsi"/>
        </w:rPr>
        <w:t xml:space="preserve"> periods of time</w:t>
      </w:r>
    </w:p>
    <w:p w14:paraId="67AB52B7" w14:textId="5A766AF4" w:rsidR="007C7134" w:rsidRPr="008F337E" w:rsidRDefault="006432B9" w:rsidP="002E01FE">
      <w:pPr>
        <w:pStyle w:val="ListParagraph"/>
        <w:numPr>
          <w:ilvl w:val="0"/>
          <w:numId w:val="12"/>
        </w:numPr>
        <w:spacing w:after="0" w:line="360" w:lineRule="auto"/>
        <w:rPr>
          <w:rFonts w:asciiTheme="majorHAnsi" w:hAnsiTheme="majorHAnsi"/>
        </w:rPr>
      </w:pPr>
      <w:r>
        <w:rPr>
          <w:rFonts w:asciiTheme="majorHAnsi" w:hAnsiTheme="majorHAnsi"/>
        </w:rPr>
        <w:t>b</w:t>
      </w:r>
      <w:r w:rsidR="007C7134" w:rsidRPr="008F337E">
        <w:rPr>
          <w:rFonts w:asciiTheme="majorHAnsi" w:hAnsiTheme="majorHAnsi"/>
        </w:rPr>
        <w:t>egin</w:t>
      </w:r>
      <w:r w:rsidR="007C7134">
        <w:rPr>
          <w:rFonts w:asciiTheme="majorHAnsi" w:hAnsiTheme="majorHAnsi"/>
        </w:rPr>
        <w:t>ning</w:t>
      </w:r>
      <w:r w:rsidR="007C7134" w:rsidRPr="008F337E">
        <w:rPr>
          <w:rFonts w:asciiTheme="majorHAnsi" w:hAnsiTheme="majorHAnsi"/>
        </w:rPr>
        <w:t xml:space="preserve"> to dislike wearing a nappy and perhaps tr</w:t>
      </w:r>
      <w:r w:rsidR="007C7134">
        <w:rPr>
          <w:rFonts w:asciiTheme="majorHAnsi" w:hAnsiTheme="majorHAnsi"/>
        </w:rPr>
        <w:t>ying</w:t>
      </w:r>
      <w:r w:rsidR="007C7134" w:rsidRPr="008F337E">
        <w:rPr>
          <w:rFonts w:asciiTheme="majorHAnsi" w:hAnsiTheme="majorHAnsi"/>
        </w:rPr>
        <w:t xml:space="preserve"> to pull it off when it’s wet or soiled</w:t>
      </w:r>
    </w:p>
    <w:p w14:paraId="32912BF8" w14:textId="5ED87083" w:rsidR="007C7134" w:rsidRPr="008F337E" w:rsidRDefault="006432B9" w:rsidP="002E01FE">
      <w:pPr>
        <w:pStyle w:val="ListParagraph"/>
        <w:numPr>
          <w:ilvl w:val="0"/>
          <w:numId w:val="12"/>
        </w:numPr>
        <w:spacing w:after="0" w:line="360" w:lineRule="auto"/>
        <w:rPr>
          <w:rFonts w:asciiTheme="majorHAnsi" w:hAnsiTheme="majorHAnsi"/>
        </w:rPr>
      </w:pPr>
      <w:r>
        <w:rPr>
          <w:rFonts w:asciiTheme="majorHAnsi" w:hAnsiTheme="majorHAnsi"/>
        </w:rPr>
        <w:lastRenderedPageBreak/>
        <w:t>i</w:t>
      </w:r>
      <w:r w:rsidR="007C7134" w:rsidRPr="008F337E">
        <w:rPr>
          <w:rFonts w:asciiTheme="majorHAnsi" w:hAnsiTheme="majorHAnsi"/>
        </w:rPr>
        <w:t>ndicating a desire to sit on the toilet</w:t>
      </w:r>
    </w:p>
    <w:p w14:paraId="554FE1E5" w14:textId="77777777" w:rsidR="006432B9" w:rsidRDefault="006432B9" w:rsidP="006432B9">
      <w:pPr>
        <w:spacing w:line="360" w:lineRule="auto"/>
        <w:rPr>
          <w:rFonts w:asciiTheme="majorHAnsi" w:hAnsiTheme="majorHAnsi"/>
          <w:sz w:val="22"/>
          <w:szCs w:val="22"/>
        </w:rPr>
      </w:pPr>
    </w:p>
    <w:p w14:paraId="06509BBE" w14:textId="0C4099E7" w:rsidR="007C7134" w:rsidRPr="00011F25" w:rsidRDefault="007C7134" w:rsidP="006432B9">
      <w:pPr>
        <w:spacing w:line="360" w:lineRule="auto"/>
        <w:rPr>
          <w:rFonts w:asciiTheme="majorHAnsi" w:hAnsiTheme="majorHAnsi"/>
          <w:sz w:val="22"/>
          <w:szCs w:val="22"/>
        </w:rPr>
      </w:pPr>
      <w:r w:rsidRPr="00011F25">
        <w:rPr>
          <w:rFonts w:asciiTheme="majorHAnsi" w:hAnsiTheme="majorHAnsi"/>
          <w:sz w:val="22"/>
          <w:szCs w:val="22"/>
        </w:rPr>
        <w:t xml:space="preserve">It is important to keep the process subdued and not place unnecessary attention and pressure on the child to perform. Acknowledging children’s successes, no matter how infrequent or small is vital for their self-esteem and confidence. Families and </w:t>
      </w:r>
      <w:r w:rsidR="006432B9">
        <w:rPr>
          <w:rFonts w:asciiTheme="majorHAnsi" w:hAnsiTheme="majorHAnsi"/>
          <w:sz w:val="22"/>
          <w:szCs w:val="22"/>
        </w:rPr>
        <w:t>e</w:t>
      </w:r>
      <w:r w:rsidRPr="00011F25">
        <w:rPr>
          <w:rFonts w:asciiTheme="majorHAnsi" w:hAnsiTheme="majorHAnsi"/>
          <w:sz w:val="22"/>
          <w:szCs w:val="22"/>
        </w:rPr>
        <w:t xml:space="preserve">ducators can expect accidents, which should be treated respectfully, without fuss, and in a supportive manner. </w:t>
      </w:r>
    </w:p>
    <w:p w14:paraId="1E1626BE" w14:textId="77777777" w:rsidR="006432B9" w:rsidRDefault="006432B9" w:rsidP="006432B9">
      <w:pPr>
        <w:spacing w:line="360" w:lineRule="auto"/>
        <w:rPr>
          <w:rFonts w:asciiTheme="majorHAnsi" w:hAnsiTheme="majorHAnsi"/>
          <w:sz w:val="22"/>
          <w:szCs w:val="22"/>
        </w:rPr>
      </w:pPr>
    </w:p>
    <w:p w14:paraId="5D7388E9" w14:textId="30614162" w:rsidR="007C7134" w:rsidRDefault="007C7134" w:rsidP="006432B9">
      <w:pPr>
        <w:spacing w:line="360" w:lineRule="auto"/>
        <w:rPr>
          <w:rFonts w:asciiTheme="majorHAnsi" w:hAnsiTheme="majorHAnsi"/>
          <w:sz w:val="22"/>
          <w:szCs w:val="22"/>
        </w:rPr>
      </w:pPr>
      <w:r w:rsidRPr="00011F25">
        <w:rPr>
          <w:rFonts w:asciiTheme="majorHAnsi" w:hAnsiTheme="majorHAnsi"/>
          <w:sz w:val="22"/>
          <w:szCs w:val="22"/>
        </w:rPr>
        <w:t>Educators and families will communicate with each other regarding how the toilet learning is progressing, both in care and at home. This will support children to become more familiar and comfortable with the toilet training process. Children will be given the opportunity to complete the toileting procedure, such as toileting, flushing the toilet, and washing and drying their hands, but will always be supervised and assisted if required.</w:t>
      </w:r>
    </w:p>
    <w:p w14:paraId="267806A0" w14:textId="77777777" w:rsidR="006432B9" w:rsidRPr="00011F25" w:rsidRDefault="006432B9" w:rsidP="006432B9">
      <w:pPr>
        <w:spacing w:line="360" w:lineRule="auto"/>
        <w:rPr>
          <w:rFonts w:asciiTheme="majorHAnsi" w:hAnsiTheme="majorHAnsi"/>
          <w:sz w:val="22"/>
          <w:szCs w:val="22"/>
        </w:rPr>
      </w:pPr>
    </w:p>
    <w:p w14:paraId="626C61FC" w14:textId="09836D80" w:rsidR="000D3411" w:rsidRDefault="007C7134" w:rsidP="00970713">
      <w:pPr>
        <w:spacing w:line="360" w:lineRule="auto"/>
        <w:rPr>
          <w:rFonts w:asciiTheme="majorHAnsi" w:hAnsiTheme="majorHAnsi"/>
          <w:sz w:val="22"/>
          <w:szCs w:val="22"/>
        </w:rPr>
      </w:pPr>
      <w:r w:rsidRPr="00011F25">
        <w:rPr>
          <w:rFonts w:asciiTheme="majorHAnsi" w:hAnsiTheme="majorHAnsi"/>
          <w:sz w:val="22"/>
          <w:szCs w:val="22"/>
        </w:rPr>
        <w:t xml:space="preserve">During this milestone, children should be empowered and encouraged to be successful.  Toilet training varies for individual children. As </w:t>
      </w:r>
      <w:r w:rsidR="006432B9">
        <w:rPr>
          <w:rFonts w:asciiTheme="majorHAnsi" w:hAnsiTheme="majorHAnsi"/>
          <w:sz w:val="22"/>
          <w:szCs w:val="22"/>
        </w:rPr>
        <w:t>e</w:t>
      </w:r>
      <w:r w:rsidRPr="00011F25">
        <w:rPr>
          <w:rFonts w:asciiTheme="majorHAnsi" w:hAnsiTheme="majorHAnsi"/>
          <w:sz w:val="22"/>
          <w:szCs w:val="22"/>
        </w:rPr>
        <w:t xml:space="preserve">ducators we can take advantage of the child being in a group and the many opportunities that provides for learning from each other. Educators and </w:t>
      </w:r>
      <w:r w:rsidR="006432B9">
        <w:rPr>
          <w:rFonts w:asciiTheme="majorHAnsi" w:hAnsiTheme="majorHAnsi"/>
          <w:sz w:val="22"/>
          <w:szCs w:val="22"/>
        </w:rPr>
        <w:t>f</w:t>
      </w:r>
      <w:r w:rsidRPr="00011F25">
        <w:rPr>
          <w:rFonts w:asciiTheme="majorHAnsi" w:hAnsiTheme="majorHAnsi"/>
          <w:sz w:val="22"/>
          <w:szCs w:val="22"/>
        </w:rPr>
        <w:t xml:space="preserve">amilies need to remember that comparing children is inappropriate as there will always be individual differences and variables. </w:t>
      </w:r>
    </w:p>
    <w:p w14:paraId="5407CEA2" w14:textId="77777777" w:rsidR="007A579D" w:rsidRDefault="007A579D" w:rsidP="00970713">
      <w:pPr>
        <w:spacing w:line="360" w:lineRule="auto"/>
        <w:rPr>
          <w:rFonts w:asciiTheme="minorHAnsi" w:hAnsiTheme="minorHAnsi" w:cstheme="minorHAnsi"/>
          <w:color w:val="22A1BB"/>
          <w:lang w:val="en-US"/>
        </w:rPr>
      </w:pPr>
    </w:p>
    <w:p w14:paraId="6B02996B" w14:textId="6AD9C79D" w:rsidR="007A579D" w:rsidRPr="005154CC" w:rsidRDefault="007A579D" w:rsidP="00970713">
      <w:pPr>
        <w:spacing w:line="360" w:lineRule="auto"/>
        <w:rPr>
          <w:rFonts w:asciiTheme="minorHAnsi" w:hAnsiTheme="minorHAnsi" w:cstheme="minorHAnsi"/>
          <w:color w:val="22A1BB"/>
          <w:lang w:val="en-US"/>
        </w:rPr>
      </w:pPr>
      <w:r w:rsidRPr="005154CC">
        <w:rPr>
          <w:rFonts w:asciiTheme="minorHAnsi" w:hAnsiTheme="minorHAnsi" w:cstheme="minorHAnsi"/>
          <w:color w:val="22A1BB"/>
          <w:lang w:val="en-US"/>
        </w:rPr>
        <w:t>EDUCATORS WILL:</w:t>
      </w:r>
    </w:p>
    <w:p w14:paraId="3FCBD4B6" w14:textId="4E1198CB" w:rsidR="007A579D" w:rsidRPr="005154CC" w:rsidRDefault="007A579D" w:rsidP="002E01FE">
      <w:pPr>
        <w:pStyle w:val="ListParagraph"/>
        <w:numPr>
          <w:ilvl w:val="0"/>
          <w:numId w:val="13"/>
        </w:numPr>
        <w:spacing w:after="0" w:line="360" w:lineRule="auto"/>
        <w:ind w:left="357" w:hanging="357"/>
        <w:rPr>
          <w:rFonts w:asciiTheme="majorHAnsi" w:hAnsiTheme="majorHAnsi" w:cstheme="majorHAnsi"/>
        </w:rPr>
      </w:pPr>
      <w:r w:rsidRPr="005154CC">
        <w:rPr>
          <w:rFonts w:asciiTheme="majorHAnsi" w:hAnsiTheme="majorHAnsi" w:cstheme="majorHAnsi"/>
        </w:rPr>
        <w:t>request parents to supply a clean change of clothing for children who are toilet training</w:t>
      </w:r>
    </w:p>
    <w:p w14:paraId="736ECEC6" w14:textId="56CE3F21" w:rsidR="007A579D" w:rsidRPr="005154CC" w:rsidRDefault="007A579D" w:rsidP="002E01FE">
      <w:pPr>
        <w:pStyle w:val="ListParagraph"/>
        <w:numPr>
          <w:ilvl w:val="0"/>
          <w:numId w:val="13"/>
        </w:numPr>
        <w:spacing w:after="0" w:line="360" w:lineRule="auto"/>
        <w:ind w:left="357" w:hanging="357"/>
        <w:rPr>
          <w:rFonts w:asciiTheme="majorHAnsi" w:hAnsiTheme="majorHAnsi" w:cstheme="majorHAnsi"/>
        </w:rPr>
      </w:pPr>
      <w:r w:rsidRPr="005154CC">
        <w:rPr>
          <w:rFonts w:asciiTheme="majorHAnsi" w:hAnsiTheme="majorHAnsi" w:cstheme="majorHAnsi"/>
        </w:rPr>
        <w:t>assist the child to use the toilet</w:t>
      </w:r>
    </w:p>
    <w:p w14:paraId="4158C6CE" w14:textId="055952A3" w:rsidR="00612067" w:rsidRPr="005154CC" w:rsidRDefault="00612067" w:rsidP="002E01FE">
      <w:pPr>
        <w:pStyle w:val="ListParagraph"/>
        <w:numPr>
          <w:ilvl w:val="0"/>
          <w:numId w:val="13"/>
        </w:numPr>
        <w:spacing w:after="0" w:line="360" w:lineRule="auto"/>
        <w:ind w:left="357" w:hanging="357"/>
        <w:rPr>
          <w:rFonts w:asciiTheme="majorHAnsi" w:hAnsiTheme="majorHAnsi" w:cstheme="majorHAnsi"/>
        </w:rPr>
      </w:pPr>
      <w:r w:rsidRPr="005154CC">
        <w:rPr>
          <w:rFonts w:asciiTheme="majorHAnsi" w:hAnsiTheme="majorHAnsi" w:cstheme="majorHAnsi"/>
        </w:rPr>
        <w:t>assist the child to get dressed (and if required, change into dry clothes)</w:t>
      </w:r>
    </w:p>
    <w:p w14:paraId="6EA26225" w14:textId="3FDB7A5F" w:rsidR="007A579D" w:rsidRPr="005154CC" w:rsidRDefault="007A579D" w:rsidP="002E01FE">
      <w:pPr>
        <w:pStyle w:val="ListParagraph"/>
        <w:numPr>
          <w:ilvl w:val="0"/>
          <w:numId w:val="13"/>
        </w:numPr>
        <w:spacing w:after="0" w:line="360" w:lineRule="auto"/>
        <w:ind w:left="357" w:hanging="357"/>
        <w:rPr>
          <w:rFonts w:asciiTheme="majorHAnsi" w:hAnsiTheme="majorHAnsi" w:cstheme="majorHAnsi"/>
        </w:rPr>
      </w:pPr>
      <w:r w:rsidRPr="005154CC">
        <w:rPr>
          <w:rFonts w:asciiTheme="majorHAnsi" w:hAnsiTheme="majorHAnsi" w:cstheme="majorHAnsi"/>
        </w:rPr>
        <w:t>encourage children, especially girls, to wipe front to back to reduce introducing bowel bacteria to the urinary tract</w:t>
      </w:r>
    </w:p>
    <w:p w14:paraId="61F26786" w14:textId="744C2CA1" w:rsidR="00612067" w:rsidRPr="005154CC" w:rsidRDefault="00612067" w:rsidP="002E01FE">
      <w:pPr>
        <w:pStyle w:val="ListParagraph"/>
        <w:numPr>
          <w:ilvl w:val="0"/>
          <w:numId w:val="13"/>
        </w:numPr>
        <w:spacing w:after="0" w:line="360" w:lineRule="auto"/>
        <w:ind w:left="357" w:hanging="357"/>
        <w:rPr>
          <w:rFonts w:asciiTheme="majorHAnsi" w:hAnsiTheme="majorHAnsi" w:cstheme="majorHAnsi"/>
        </w:rPr>
      </w:pPr>
      <w:r w:rsidRPr="005154CC">
        <w:rPr>
          <w:rFonts w:asciiTheme="majorHAnsi" w:hAnsiTheme="majorHAnsi" w:cstheme="majorHAnsi"/>
        </w:rPr>
        <w:t>encourage children to flush the toilet</w:t>
      </w:r>
    </w:p>
    <w:p w14:paraId="527DE38F" w14:textId="7D91CF5D" w:rsidR="007A579D" w:rsidRPr="005154CC" w:rsidRDefault="00612067" w:rsidP="002E01FE">
      <w:pPr>
        <w:pStyle w:val="ListParagraph"/>
        <w:numPr>
          <w:ilvl w:val="0"/>
          <w:numId w:val="13"/>
        </w:numPr>
        <w:spacing w:after="0" w:line="360" w:lineRule="auto"/>
        <w:ind w:left="357" w:hanging="357"/>
        <w:rPr>
          <w:rFonts w:asciiTheme="majorHAnsi" w:hAnsiTheme="majorHAnsi" w:cstheme="majorHAnsi"/>
        </w:rPr>
      </w:pPr>
      <w:r w:rsidRPr="005154CC">
        <w:rPr>
          <w:rFonts w:asciiTheme="majorHAnsi" w:hAnsiTheme="majorHAnsi" w:cstheme="majorHAnsi"/>
        </w:rPr>
        <w:t xml:space="preserve">encourage and </w:t>
      </w:r>
      <w:r w:rsidR="007A579D" w:rsidRPr="005154CC">
        <w:rPr>
          <w:rFonts w:asciiTheme="majorHAnsi" w:hAnsiTheme="majorHAnsi" w:cstheme="majorHAnsi"/>
        </w:rPr>
        <w:t xml:space="preserve">assist children to wash and dry their hands thoroughly as per </w:t>
      </w:r>
      <w:r w:rsidR="007A579D" w:rsidRPr="005154CC">
        <w:rPr>
          <w:rFonts w:asciiTheme="majorHAnsi" w:hAnsiTheme="majorHAnsi" w:cstheme="majorHAnsi"/>
          <w:i/>
          <w:iCs/>
        </w:rPr>
        <w:t>Handwashing Policy</w:t>
      </w:r>
    </w:p>
    <w:p w14:paraId="22FD677D" w14:textId="64C21648" w:rsidR="00612067" w:rsidRPr="005154CC" w:rsidRDefault="00612067" w:rsidP="00612067">
      <w:pPr>
        <w:spacing w:line="360" w:lineRule="auto"/>
        <w:rPr>
          <w:rFonts w:asciiTheme="majorHAnsi" w:hAnsiTheme="majorHAnsi" w:cstheme="majorHAnsi"/>
          <w:sz w:val="22"/>
          <w:szCs w:val="22"/>
        </w:rPr>
      </w:pPr>
      <w:r w:rsidRPr="005154CC">
        <w:rPr>
          <w:rFonts w:asciiTheme="majorHAnsi" w:hAnsiTheme="majorHAnsi" w:cstheme="majorHAnsi"/>
          <w:sz w:val="22"/>
          <w:szCs w:val="22"/>
        </w:rPr>
        <w:t>If the child has soiled or wet their clothes:</w:t>
      </w:r>
    </w:p>
    <w:p w14:paraId="0F689108" w14:textId="5DCD2B27" w:rsidR="00612067" w:rsidRPr="005154CC" w:rsidRDefault="00612067" w:rsidP="00612067">
      <w:pPr>
        <w:pStyle w:val="ListParagraph"/>
        <w:numPr>
          <w:ilvl w:val="0"/>
          <w:numId w:val="13"/>
        </w:numPr>
        <w:spacing w:after="0" w:line="360" w:lineRule="auto"/>
        <w:ind w:left="357" w:hanging="357"/>
        <w:rPr>
          <w:rFonts w:asciiTheme="majorHAnsi" w:hAnsiTheme="majorHAnsi" w:cstheme="majorHAnsi"/>
        </w:rPr>
      </w:pPr>
      <w:r w:rsidRPr="005154CC">
        <w:rPr>
          <w:rFonts w:asciiTheme="majorHAnsi" w:hAnsiTheme="majorHAnsi" w:cstheme="majorHAnsi"/>
        </w:rPr>
        <w:t>place soiled clothes in a plastic bag or alternative and keep these in a designated area for parents to take home- rinse any wet and/or soiled clothes</w:t>
      </w:r>
    </w:p>
    <w:p w14:paraId="573F3F5A" w14:textId="65B0F8F5" w:rsidR="00612067" w:rsidRPr="005154CC" w:rsidRDefault="007A579D" w:rsidP="00612067">
      <w:pPr>
        <w:pStyle w:val="ListParagraph"/>
        <w:numPr>
          <w:ilvl w:val="0"/>
          <w:numId w:val="13"/>
        </w:numPr>
        <w:spacing w:after="0" w:line="360" w:lineRule="auto"/>
        <w:ind w:left="357" w:hanging="357"/>
        <w:rPr>
          <w:rFonts w:asciiTheme="majorHAnsi" w:hAnsiTheme="majorHAnsi" w:cstheme="majorHAnsi"/>
        </w:rPr>
      </w:pPr>
      <w:r w:rsidRPr="005154CC">
        <w:rPr>
          <w:rFonts w:asciiTheme="majorHAnsi" w:hAnsiTheme="majorHAnsi" w:cstheme="majorHAnsi"/>
        </w:rPr>
        <w:t>wash their own hand</w:t>
      </w:r>
      <w:r w:rsidR="00612067" w:rsidRPr="005154CC">
        <w:rPr>
          <w:rFonts w:asciiTheme="majorHAnsi" w:hAnsiTheme="majorHAnsi" w:cstheme="majorHAnsi"/>
        </w:rPr>
        <w:t>s</w:t>
      </w:r>
      <w:r w:rsidRPr="005154CC">
        <w:rPr>
          <w:rFonts w:asciiTheme="majorHAnsi" w:hAnsiTheme="majorHAnsi" w:cstheme="majorHAnsi"/>
        </w:rPr>
        <w:t xml:space="preserve"> after helping children use the toilet</w:t>
      </w:r>
    </w:p>
    <w:p w14:paraId="05964FB8" w14:textId="3E519553" w:rsidR="00B30E82" w:rsidRPr="005154CC" w:rsidRDefault="007A579D" w:rsidP="002E01FE">
      <w:pPr>
        <w:pStyle w:val="ListParagraph"/>
        <w:numPr>
          <w:ilvl w:val="0"/>
          <w:numId w:val="13"/>
        </w:numPr>
        <w:spacing w:after="0" w:line="360" w:lineRule="auto"/>
        <w:ind w:left="357" w:hanging="357"/>
        <w:rPr>
          <w:rFonts w:asciiTheme="majorHAnsi" w:hAnsiTheme="majorHAnsi" w:cstheme="majorHAnsi"/>
        </w:rPr>
      </w:pPr>
      <w:r w:rsidRPr="005154CC">
        <w:rPr>
          <w:rFonts w:asciiTheme="majorHAnsi" w:hAnsiTheme="majorHAnsi" w:cstheme="majorHAnsi"/>
        </w:rPr>
        <w:t>wear disposable gloves, paper towel, disposable cloths, detergent and bleach if necessary when dealing with spills- such as urine, faeces or vomit</w:t>
      </w:r>
    </w:p>
    <w:p w14:paraId="5ADA6D03" w14:textId="77777777" w:rsidR="00612067" w:rsidRPr="00612067" w:rsidRDefault="00612067" w:rsidP="00612067">
      <w:pPr>
        <w:spacing w:line="360" w:lineRule="auto"/>
        <w:rPr>
          <w:rFonts w:asciiTheme="majorHAnsi" w:hAnsiTheme="majorHAnsi" w:cstheme="majorHAnsi"/>
          <w:highlight w:val="yellow"/>
        </w:rPr>
      </w:pPr>
    </w:p>
    <w:p w14:paraId="3F55F1E2" w14:textId="77777777" w:rsidR="00B30E82" w:rsidRDefault="00B30E82" w:rsidP="00970713">
      <w:pPr>
        <w:spacing w:line="360" w:lineRule="auto"/>
        <w:rPr>
          <w:rFonts w:asciiTheme="minorHAnsi" w:hAnsiTheme="minorHAnsi" w:cstheme="minorHAnsi"/>
          <w:lang w:val="en-US"/>
        </w:rPr>
      </w:pPr>
    </w:p>
    <w:p w14:paraId="3EC1C9EF" w14:textId="727CF87E" w:rsidR="003A27FB" w:rsidRPr="000D3411" w:rsidRDefault="00CD0B3F" w:rsidP="000D3411">
      <w:pPr>
        <w:spacing w:after="200" w:line="360" w:lineRule="auto"/>
        <w:rPr>
          <w:rFonts w:asciiTheme="minorHAnsi" w:hAnsiTheme="minorHAnsi" w:cstheme="minorHAnsi"/>
          <w:sz w:val="22"/>
          <w:szCs w:val="22"/>
        </w:rPr>
      </w:pPr>
      <w:r w:rsidRPr="000D3411">
        <w:rPr>
          <w:rFonts w:asciiTheme="minorHAnsi" w:hAnsiTheme="minorHAnsi" w:cstheme="minorHAnsi"/>
          <w:lang w:val="en-US"/>
        </w:rPr>
        <w:t>SOURCE</w:t>
      </w:r>
      <w:bookmarkStart w:id="0" w:name="_Hlk535241907"/>
    </w:p>
    <w:bookmarkEnd w:id="0"/>
    <w:p w14:paraId="42A36C70" w14:textId="7D67F448" w:rsidR="007C7134" w:rsidRPr="006432B9" w:rsidRDefault="007C7134" w:rsidP="006432B9">
      <w:pPr>
        <w:spacing w:line="276" w:lineRule="auto"/>
        <w:rPr>
          <w:rFonts w:asciiTheme="majorHAnsi" w:hAnsiTheme="majorHAnsi" w:cstheme="majorHAnsi"/>
          <w:sz w:val="20"/>
          <w:szCs w:val="20"/>
        </w:rPr>
      </w:pPr>
      <w:r w:rsidRPr="006432B9">
        <w:rPr>
          <w:rFonts w:asciiTheme="majorHAnsi" w:hAnsiTheme="majorHAnsi" w:cstheme="majorHAnsi"/>
          <w:sz w:val="20"/>
          <w:szCs w:val="20"/>
        </w:rPr>
        <w:t xml:space="preserve">Australian Children’s Education &amp; Care Quality Authority. (2014). </w:t>
      </w:r>
    </w:p>
    <w:p w14:paraId="1813643F" w14:textId="6B72FDFA" w:rsidR="004668F3" w:rsidRPr="006432B9" w:rsidRDefault="004668F3" w:rsidP="006432B9">
      <w:pPr>
        <w:spacing w:line="276" w:lineRule="auto"/>
        <w:rPr>
          <w:rFonts w:asciiTheme="majorHAnsi" w:hAnsiTheme="majorHAnsi" w:cstheme="majorHAnsi"/>
          <w:b/>
          <w:sz w:val="20"/>
          <w:szCs w:val="20"/>
        </w:rPr>
      </w:pPr>
      <w:r w:rsidRPr="006432B9">
        <w:rPr>
          <w:rFonts w:asciiTheme="majorHAnsi" w:hAnsiTheme="majorHAnsi" w:cstheme="majorHAnsi"/>
          <w:sz w:val="20"/>
          <w:szCs w:val="20"/>
        </w:rPr>
        <w:t xml:space="preserve">Australian Children’s Education &amp; Care Quality Authority. National Quality Standard Information Sheet. (2018) </w:t>
      </w:r>
      <w:r w:rsidRPr="006432B9">
        <w:rPr>
          <w:rFonts w:asciiTheme="majorHAnsi" w:hAnsiTheme="majorHAnsi" w:cstheme="majorHAnsi"/>
          <w:i/>
          <w:iCs/>
          <w:sz w:val="20"/>
          <w:szCs w:val="20"/>
        </w:rPr>
        <w:t>Toileting and Nappy Changing Principles and Practices.</w:t>
      </w:r>
      <w:r w:rsidRPr="006432B9">
        <w:rPr>
          <w:rFonts w:asciiTheme="majorHAnsi" w:hAnsiTheme="majorHAnsi" w:cstheme="majorHAnsi"/>
          <w:sz w:val="20"/>
          <w:szCs w:val="20"/>
        </w:rPr>
        <w:t xml:space="preserve"> </w:t>
      </w:r>
    </w:p>
    <w:p w14:paraId="1283CE58" w14:textId="77777777" w:rsidR="007C7134" w:rsidRPr="006432B9" w:rsidRDefault="007C7134" w:rsidP="006432B9">
      <w:pPr>
        <w:spacing w:line="276" w:lineRule="auto"/>
        <w:rPr>
          <w:rFonts w:asciiTheme="majorHAnsi" w:hAnsiTheme="majorHAnsi" w:cstheme="majorHAnsi"/>
          <w:b/>
          <w:sz w:val="20"/>
          <w:szCs w:val="20"/>
        </w:rPr>
      </w:pPr>
      <w:r w:rsidRPr="006432B9">
        <w:rPr>
          <w:rFonts w:asciiTheme="majorHAnsi" w:hAnsiTheme="majorHAnsi" w:cstheme="majorHAnsi"/>
          <w:sz w:val="20"/>
          <w:szCs w:val="20"/>
        </w:rPr>
        <w:t>Early Childhood Australia Code of Ethics. (2016).</w:t>
      </w:r>
    </w:p>
    <w:p w14:paraId="4B30ED33" w14:textId="2F08987E" w:rsidR="006432B9" w:rsidRPr="006432B9" w:rsidRDefault="005154CC" w:rsidP="006432B9">
      <w:pPr>
        <w:spacing w:line="276" w:lineRule="auto"/>
        <w:rPr>
          <w:rStyle w:val="Hyperlink"/>
          <w:rFonts w:asciiTheme="majorHAnsi" w:hAnsiTheme="majorHAnsi" w:cstheme="majorHAnsi"/>
          <w:color w:val="000000" w:themeColor="text1"/>
          <w:sz w:val="20"/>
          <w:szCs w:val="20"/>
          <w:u w:val="none"/>
        </w:rPr>
      </w:pPr>
      <w:hyperlink r:id="rId8" w:history="1">
        <w:r w:rsidR="006432B9" w:rsidRPr="006432B9">
          <w:rPr>
            <w:rStyle w:val="Hyperlink"/>
            <w:rFonts w:asciiTheme="majorHAnsi" w:hAnsiTheme="majorHAnsi" w:cstheme="majorHAnsi"/>
            <w:sz w:val="20"/>
            <w:szCs w:val="20"/>
          </w:rPr>
          <w:t>Education and Care Services National Regulations</w:t>
        </w:r>
      </w:hyperlink>
      <w:r w:rsidR="006432B9" w:rsidRPr="006432B9">
        <w:rPr>
          <w:rFonts w:asciiTheme="majorHAnsi" w:hAnsiTheme="majorHAnsi" w:cstheme="majorHAnsi"/>
          <w:sz w:val="20"/>
          <w:szCs w:val="20"/>
        </w:rPr>
        <w:t xml:space="preserve">. (2011).     </w:t>
      </w:r>
    </w:p>
    <w:p w14:paraId="658FCEA6" w14:textId="7FA38A51" w:rsidR="007C7134" w:rsidRPr="005154CC" w:rsidRDefault="007C7134" w:rsidP="006432B9">
      <w:pPr>
        <w:spacing w:line="276" w:lineRule="auto"/>
        <w:rPr>
          <w:rFonts w:asciiTheme="majorHAnsi" w:hAnsiTheme="majorHAnsi" w:cstheme="majorHAnsi"/>
          <w:strike/>
          <w:sz w:val="20"/>
          <w:szCs w:val="20"/>
        </w:rPr>
      </w:pPr>
      <w:r w:rsidRPr="005154CC">
        <w:rPr>
          <w:rStyle w:val="Hyperlink"/>
          <w:rFonts w:asciiTheme="majorHAnsi" w:hAnsiTheme="majorHAnsi" w:cstheme="majorHAnsi"/>
          <w:color w:val="000000" w:themeColor="text1"/>
          <w:sz w:val="20"/>
          <w:szCs w:val="20"/>
          <w:u w:val="none"/>
        </w:rPr>
        <w:t>Family &amp; Community Services. (2019). Babies and toddlers: Toilet training:</w:t>
      </w:r>
      <w:r w:rsidRPr="005154CC">
        <w:rPr>
          <w:rStyle w:val="Hyperlink"/>
          <w:rFonts w:asciiTheme="majorHAnsi" w:hAnsiTheme="majorHAnsi" w:cstheme="majorHAnsi"/>
          <w:color w:val="000000" w:themeColor="text1"/>
          <w:sz w:val="20"/>
          <w:szCs w:val="20"/>
        </w:rPr>
        <w:t xml:space="preserve"> </w:t>
      </w:r>
    </w:p>
    <w:p w14:paraId="1A9B4A64" w14:textId="77777777" w:rsidR="000D3411" w:rsidRPr="005154CC" w:rsidRDefault="005154CC" w:rsidP="006432B9">
      <w:pPr>
        <w:spacing w:line="276" w:lineRule="auto"/>
        <w:rPr>
          <w:rFonts w:asciiTheme="majorHAnsi" w:hAnsiTheme="majorHAnsi" w:cstheme="majorHAnsi"/>
          <w:sz w:val="20"/>
          <w:szCs w:val="20"/>
        </w:rPr>
      </w:pPr>
      <w:hyperlink r:id="rId9" w:history="1">
        <w:r w:rsidR="000D3411" w:rsidRPr="005154CC">
          <w:rPr>
            <w:rFonts w:asciiTheme="majorHAnsi" w:hAnsiTheme="majorHAnsi" w:cstheme="majorHAnsi"/>
            <w:color w:val="0000FF"/>
            <w:sz w:val="20"/>
            <w:szCs w:val="20"/>
            <w:u w:val="single"/>
          </w:rPr>
          <w:t>https://www.facs.nsw.gov.au/families/parenting/caring-for/toddlers</w:t>
        </w:r>
      </w:hyperlink>
    </w:p>
    <w:p w14:paraId="2D7B6071" w14:textId="77777777" w:rsidR="007C7134" w:rsidRPr="005154CC" w:rsidRDefault="007C7134" w:rsidP="006432B9">
      <w:pPr>
        <w:spacing w:line="276" w:lineRule="auto"/>
        <w:rPr>
          <w:rFonts w:asciiTheme="majorHAnsi" w:hAnsiTheme="majorHAnsi" w:cstheme="majorHAnsi"/>
          <w:b/>
          <w:sz w:val="20"/>
          <w:szCs w:val="20"/>
        </w:rPr>
      </w:pPr>
      <w:r w:rsidRPr="005154CC">
        <w:rPr>
          <w:rFonts w:asciiTheme="majorHAnsi" w:hAnsiTheme="majorHAnsi" w:cstheme="majorHAnsi"/>
          <w:sz w:val="20"/>
          <w:szCs w:val="20"/>
        </w:rPr>
        <w:t>Guide to the Education and Care Services National Law and the Education and Care Services National Regulations. (2017).</w:t>
      </w:r>
    </w:p>
    <w:p w14:paraId="712F9435" w14:textId="57F2C19D" w:rsidR="007C7134" w:rsidRPr="005154CC" w:rsidRDefault="007C7134" w:rsidP="006432B9">
      <w:pPr>
        <w:spacing w:line="276" w:lineRule="auto"/>
        <w:rPr>
          <w:rFonts w:asciiTheme="majorHAnsi" w:hAnsiTheme="majorHAnsi" w:cstheme="majorHAnsi"/>
          <w:b/>
          <w:sz w:val="20"/>
          <w:szCs w:val="20"/>
        </w:rPr>
      </w:pPr>
      <w:r w:rsidRPr="005154CC">
        <w:rPr>
          <w:rFonts w:asciiTheme="majorHAnsi" w:hAnsiTheme="majorHAnsi" w:cstheme="majorHAnsi"/>
          <w:sz w:val="20"/>
          <w:szCs w:val="20"/>
        </w:rPr>
        <w:t xml:space="preserve">Guide to the National Quality </w:t>
      </w:r>
      <w:r w:rsidR="006432B9" w:rsidRPr="005154CC">
        <w:rPr>
          <w:rFonts w:asciiTheme="majorHAnsi" w:hAnsiTheme="majorHAnsi" w:cstheme="majorHAnsi"/>
          <w:sz w:val="20"/>
          <w:szCs w:val="20"/>
        </w:rPr>
        <w:t>Framework. (2017). (amended 2020).</w:t>
      </w:r>
    </w:p>
    <w:p w14:paraId="4955A832" w14:textId="7A475635" w:rsidR="007C7134" w:rsidRPr="005154CC" w:rsidRDefault="006432B9" w:rsidP="006432B9">
      <w:pPr>
        <w:spacing w:line="276" w:lineRule="auto"/>
        <w:rPr>
          <w:rFonts w:asciiTheme="majorHAnsi" w:hAnsiTheme="majorHAnsi" w:cstheme="majorHAnsi"/>
          <w:b/>
          <w:sz w:val="20"/>
          <w:szCs w:val="20"/>
        </w:rPr>
      </w:pPr>
      <w:r w:rsidRPr="005154CC">
        <w:rPr>
          <w:rFonts w:asciiTheme="majorHAnsi" w:hAnsiTheme="majorHAnsi" w:cstheme="majorHAnsi"/>
          <w:sz w:val="20"/>
          <w:szCs w:val="20"/>
        </w:rPr>
        <w:t xml:space="preserve">National Health and Medical Research Council. (2013). </w:t>
      </w:r>
      <w:r w:rsidRPr="005154CC">
        <w:rPr>
          <w:rFonts w:asciiTheme="majorHAnsi" w:hAnsiTheme="majorHAnsi" w:cstheme="majorHAnsi"/>
          <w:i/>
          <w:iCs/>
          <w:sz w:val="20"/>
          <w:szCs w:val="20"/>
        </w:rPr>
        <w:t>Staying Healthy: Preventing infectious diseases in early childhood education and care services</w:t>
      </w:r>
      <w:r w:rsidRPr="005154CC">
        <w:rPr>
          <w:rFonts w:asciiTheme="majorHAnsi" w:hAnsiTheme="majorHAnsi" w:cstheme="majorHAnsi"/>
          <w:sz w:val="20"/>
          <w:szCs w:val="20"/>
        </w:rPr>
        <w:t xml:space="preserve"> (5th Ed.). Australia: Commonwealth of Australia. NSW Government.</w:t>
      </w:r>
      <w:r w:rsidR="007C7134" w:rsidRPr="005154CC">
        <w:rPr>
          <w:rFonts w:asciiTheme="majorHAnsi" w:hAnsiTheme="majorHAnsi" w:cstheme="majorHAnsi"/>
          <w:i/>
          <w:sz w:val="20"/>
          <w:szCs w:val="20"/>
        </w:rPr>
        <w:t xml:space="preserve"> </w:t>
      </w:r>
    </w:p>
    <w:p w14:paraId="4DBE8AA0" w14:textId="4D7E5691" w:rsidR="00DC0A67" w:rsidRPr="005154CC" w:rsidRDefault="00CA4DCE" w:rsidP="006432B9">
      <w:pPr>
        <w:spacing w:line="276" w:lineRule="auto"/>
        <w:rPr>
          <w:rFonts w:asciiTheme="majorHAnsi" w:hAnsiTheme="majorHAnsi" w:cstheme="majorHAnsi"/>
          <w:sz w:val="20"/>
          <w:szCs w:val="20"/>
        </w:rPr>
      </w:pPr>
      <w:r w:rsidRPr="005154CC">
        <w:rPr>
          <w:rFonts w:asciiTheme="majorHAnsi" w:hAnsiTheme="majorHAnsi" w:cstheme="majorHAnsi"/>
          <w:sz w:val="20"/>
          <w:szCs w:val="20"/>
        </w:rPr>
        <w:t xml:space="preserve">Raising Children </w:t>
      </w:r>
      <w:r w:rsidR="00DC0A67" w:rsidRPr="005154CC">
        <w:rPr>
          <w:rFonts w:asciiTheme="majorHAnsi" w:hAnsiTheme="majorHAnsi" w:cstheme="majorHAnsi"/>
          <w:sz w:val="20"/>
          <w:szCs w:val="20"/>
        </w:rPr>
        <w:t xml:space="preserve">Network (2018) Nappy rash </w:t>
      </w:r>
      <w:hyperlink r:id="rId10" w:history="1">
        <w:r w:rsidR="00DC0A67" w:rsidRPr="005154CC">
          <w:rPr>
            <w:rStyle w:val="Hyperlink"/>
            <w:rFonts w:asciiTheme="majorHAnsi" w:hAnsiTheme="majorHAnsi" w:cstheme="majorHAnsi"/>
            <w:sz w:val="20"/>
            <w:szCs w:val="20"/>
          </w:rPr>
          <w:t>https://raisingchildren.net.au/newborns/health-daily-care/poos-wees-nappies/nappy-rash</w:t>
        </w:r>
      </w:hyperlink>
    </w:p>
    <w:p w14:paraId="76225237" w14:textId="21B4410A" w:rsidR="007C7134" w:rsidRPr="005154CC" w:rsidRDefault="007C7134" w:rsidP="006432B9">
      <w:pPr>
        <w:spacing w:line="276" w:lineRule="auto"/>
        <w:rPr>
          <w:rFonts w:asciiTheme="majorHAnsi" w:hAnsiTheme="majorHAnsi" w:cstheme="majorHAnsi"/>
          <w:b/>
          <w:sz w:val="20"/>
          <w:szCs w:val="20"/>
        </w:rPr>
      </w:pPr>
      <w:r w:rsidRPr="005154CC">
        <w:rPr>
          <w:rFonts w:asciiTheme="majorHAnsi" w:hAnsiTheme="majorHAnsi" w:cstheme="majorHAnsi"/>
          <w:sz w:val="20"/>
          <w:szCs w:val="20"/>
        </w:rPr>
        <w:t>Revised National Quality Standard. (2018).</w:t>
      </w:r>
    </w:p>
    <w:p w14:paraId="1DB8EFD5" w14:textId="5B8B8EF8" w:rsidR="007C7134" w:rsidRPr="005154CC" w:rsidRDefault="007C7134" w:rsidP="006432B9">
      <w:pPr>
        <w:spacing w:line="276" w:lineRule="auto"/>
        <w:rPr>
          <w:rFonts w:asciiTheme="majorHAnsi" w:hAnsiTheme="majorHAnsi" w:cstheme="majorHAnsi"/>
          <w:b/>
          <w:sz w:val="20"/>
          <w:szCs w:val="20"/>
        </w:rPr>
      </w:pPr>
      <w:r w:rsidRPr="005154CC">
        <w:rPr>
          <w:rFonts w:asciiTheme="majorHAnsi" w:hAnsiTheme="majorHAnsi" w:cstheme="majorHAnsi"/>
          <w:sz w:val="20"/>
          <w:szCs w:val="20"/>
        </w:rPr>
        <w:t xml:space="preserve">The NSW Work Health and Safety Act 2011 </w:t>
      </w:r>
      <w:r w:rsidR="00CD0B3F" w:rsidRPr="005154CC">
        <w:rPr>
          <w:rFonts w:asciiTheme="majorHAnsi" w:hAnsiTheme="majorHAnsi" w:cstheme="majorHAnsi"/>
          <w:sz w:val="20"/>
          <w:szCs w:val="20"/>
        </w:rPr>
        <w:br/>
      </w:r>
    </w:p>
    <w:p w14:paraId="3982250E" w14:textId="77777777" w:rsidR="006432B9" w:rsidRPr="005154CC" w:rsidRDefault="006432B9" w:rsidP="006432B9">
      <w:pPr>
        <w:spacing w:line="276" w:lineRule="auto"/>
        <w:rPr>
          <w:rFonts w:asciiTheme="majorHAnsi" w:hAnsiTheme="majorHAnsi" w:cstheme="majorHAnsi"/>
          <w:b/>
          <w:sz w:val="20"/>
          <w:szCs w:val="20"/>
        </w:rPr>
      </w:pPr>
    </w:p>
    <w:p w14:paraId="2557C335" w14:textId="77777777" w:rsidR="00E4708C" w:rsidRPr="005154CC" w:rsidRDefault="00E4708C" w:rsidP="005F1D6D">
      <w:pPr>
        <w:rPr>
          <w:rFonts w:asciiTheme="majorHAnsi" w:hAnsiTheme="majorHAnsi"/>
          <w:i/>
          <w:sz w:val="16"/>
          <w:szCs w:val="16"/>
        </w:rPr>
      </w:pPr>
    </w:p>
    <w:p w14:paraId="6894FC42" w14:textId="77777777" w:rsidR="00954BF1" w:rsidRPr="005154CC" w:rsidRDefault="00954BF1" w:rsidP="00954BF1">
      <w:pPr>
        <w:spacing w:line="360" w:lineRule="auto"/>
        <w:rPr>
          <w:rFonts w:asciiTheme="minorHAnsi" w:hAnsiTheme="minorHAnsi" w:cstheme="minorHAnsi"/>
        </w:rPr>
      </w:pPr>
      <w:r w:rsidRPr="005154CC">
        <w:rPr>
          <w:rFonts w:asciiTheme="minorHAnsi" w:hAnsiTheme="minorHAnsi" w:cstheme="minorHAnsi"/>
        </w:rPr>
        <w:t>REVIEW</w:t>
      </w:r>
    </w:p>
    <w:tbl>
      <w:tblPr>
        <w:tblStyle w:val="TableGrid"/>
        <w:tblW w:w="8986" w:type="dxa"/>
        <w:tblLook w:val="04A0" w:firstRow="1" w:lastRow="0" w:firstColumn="1" w:lastColumn="0" w:noHBand="0" w:noVBand="1"/>
      </w:tblPr>
      <w:tblGrid>
        <w:gridCol w:w="2235"/>
        <w:gridCol w:w="2126"/>
        <w:gridCol w:w="2438"/>
        <w:gridCol w:w="2187"/>
      </w:tblGrid>
      <w:tr w:rsidR="00954BF1" w:rsidRPr="005154CC" w14:paraId="4DF07248" w14:textId="77777777" w:rsidTr="00CD0B3F">
        <w:trPr>
          <w:trHeight w:val="574"/>
        </w:trPr>
        <w:tc>
          <w:tcPr>
            <w:tcW w:w="2235" w:type="dxa"/>
            <w:shd w:val="clear" w:color="auto" w:fill="F2F2F2" w:themeFill="background1" w:themeFillShade="F2"/>
            <w:vAlign w:val="center"/>
          </w:tcPr>
          <w:p w14:paraId="369E5E92" w14:textId="510B23A8" w:rsidR="00954BF1" w:rsidRPr="005154CC" w:rsidRDefault="00CD0B3F" w:rsidP="00A81408">
            <w:pPr>
              <w:rPr>
                <w:rFonts w:ascii="Calibri Light" w:hAnsi="Calibri Light"/>
                <w:color w:val="000000" w:themeColor="text1"/>
              </w:rPr>
            </w:pPr>
            <w:r w:rsidRPr="005154CC">
              <w:rPr>
                <w:rFonts w:ascii="Calibri Light" w:hAnsi="Calibri Light"/>
                <w:color w:val="000000" w:themeColor="text1"/>
              </w:rPr>
              <w:t>POLICY REVIEWED</w:t>
            </w:r>
          </w:p>
        </w:tc>
        <w:tc>
          <w:tcPr>
            <w:tcW w:w="2126" w:type="dxa"/>
            <w:shd w:val="clear" w:color="auto" w:fill="F2F2F2" w:themeFill="background1" w:themeFillShade="F2"/>
            <w:vAlign w:val="center"/>
          </w:tcPr>
          <w:p w14:paraId="749EE4C5" w14:textId="796A598B" w:rsidR="00954BF1" w:rsidRPr="005154CC" w:rsidRDefault="006432B9" w:rsidP="00A81408">
            <w:pPr>
              <w:rPr>
                <w:rFonts w:ascii="Calibri Light" w:hAnsi="Calibri Light"/>
                <w:color w:val="000000" w:themeColor="text1"/>
              </w:rPr>
            </w:pPr>
            <w:r w:rsidRPr="005154CC">
              <w:rPr>
                <w:rFonts w:ascii="Calibri Light" w:hAnsi="Calibri Light"/>
                <w:color w:val="000000" w:themeColor="text1"/>
              </w:rPr>
              <w:t>JANUARY 2021</w:t>
            </w:r>
          </w:p>
        </w:tc>
        <w:tc>
          <w:tcPr>
            <w:tcW w:w="2438" w:type="dxa"/>
            <w:shd w:val="clear" w:color="auto" w:fill="D9D9D9" w:themeFill="background1" w:themeFillShade="D9"/>
            <w:vAlign w:val="center"/>
          </w:tcPr>
          <w:p w14:paraId="0EBB62B0" w14:textId="587A8FDA" w:rsidR="00954BF1" w:rsidRPr="005154CC" w:rsidRDefault="00CD0B3F" w:rsidP="00A81408">
            <w:pPr>
              <w:rPr>
                <w:rFonts w:ascii="Calibri Light" w:hAnsi="Calibri Light"/>
                <w:color w:val="000000" w:themeColor="text1"/>
              </w:rPr>
            </w:pPr>
            <w:r w:rsidRPr="005154CC">
              <w:rPr>
                <w:rFonts w:ascii="Calibri Light" w:hAnsi="Calibri Light"/>
                <w:color w:val="000000" w:themeColor="text1"/>
              </w:rPr>
              <w:t>NEXT REVIEW DATE</w:t>
            </w:r>
          </w:p>
        </w:tc>
        <w:tc>
          <w:tcPr>
            <w:tcW w:w="2187" w:type="dxa"/>
            <w:shd w:val="clear" w:color="auto" w:fill="D9D9D9" w:themeFill="background1" w:themeFillShade="D9"/>
            <w:vAlign w:val="center"/>
          </w:tcPr>
          <w:p w14:paraId="45C5BD00" w14:textId="3797F262" w:rsidR="00954BF1" w:rsidRPr="005154CC" w:rsidRDefault="00CD0B3F" w:rsidP="00A81408">
            <w:pPr>
              <w:jc w:val="center"/>
              <w:rPr>
                <w:rFonts w:ascii="Calibri Light" w:hAnsi="Calibri Light"/>
                <w:color w:val="000000" w:themeColor="text1"/>
              </w:rPr>
            </w:pPr>
            <w:r w:rsidRPr="005154CC">
              <w:rPr>
                <w:rFonts w:asciiTheme="majorHAnsi" w:hAnsiTheme="majorHAnsi"/>
              </w:rPr>
              <w:t>JANUARY 202</w:t>
            </w:r>
            <w:r w:rsidR="006432B9" w:rsidRPr="005154CC">
              <w:rPr>
                <w:rFonts w:asciiTheme="majorHAnsi" w:hAnsiTheme="majorHAnsi"/>
              </w:rPr>
              <w:t>2</w:t>
            </w:r>
          </w:p>
        </w:tc>
      </w:tr>
      <w:tr w:rsidR="00954BF1" w:rsidRPr="005154CC" w14:paraId="3F679D1B" w14:textId="77777777" w:rsidTr="00CD0B3F">
        <w:trPr>
          <w:trHeight w:val="699"/>
        </w:trPr>
        <w:tc>
          <w:tcPr>
            <w:tcW w:w="2235" w:type="dxa"/>
            <w:vAlign w:val="center"/>
          </w:tcPr>
          <w:p w14:paraId="1C5D005C" w14:textId="77777777" w:rsidR="00954BF1" w:rsidRPr="005154CC" w:rsidRDefault="00954BF1" w:rsidP="00A81408">
            <w:pPr>
              <w:jc w:val="center"/>
              <w:rPr>
                <w:rFonts w:asciiTheme="majorHAnsi" w:hAnsiTheme="majorHAnsi"/>
              </w:rPr>
            </w:pPr>
            <w:r w:rsidRPr="005154CC">
              <w:rPr>
                <w:rFonts w:ascii="Calibri Light" w:hAnsi="Calibri Light"/>
                <w:color w:val="000000" w:themeColor="text1"/>
              </w:rPr>
              <w:t>MODIFICATIONS</w:t>
            </w:r>
          </w:p>
        </w:tc>
        <w:tc>
          <w:tcPr>
            <w:tcW w:w="6751" w:type="dxa"/>
            <w:gridSpan w:val="3"/>
            <w:vAlign w:val="center"/>
          </w:tcPr>
          <w:p w14:paraId="5C323CB7" w14:textId="2E9E3F3B" w:rsidR="00C63B0D" w:rsidRPr="005154CC" w:rsidRDefault="00C63B0D" w:rsidP="00CD0B3F">
            <w:pPr>
              <w:pStyle w:val="ListParagraph"/>
              <w:numPr>
                <w:ilvl w:val="0"/>
                <w:numId w:val="1"/>
              </w:numPr>
              <w:spacing w:line="240" w:lineRule="auto"/>
              <w:rPr>
                <w:rFonts w:ascii="Calibri Light" w:hAnsi="Calibri Light"/>
              </w:rPr>
            </w:pPr>
            <w:r w:rsidRPr="005154CC">
              <w:rPr>
                <w:rFonts w:ascii="Calibri Light" w:hAnsi="Calibri Light"/>
              </w:rPr>
              <w:t>additional related policies</w:t>
            </w:r>
          </w:p>
          <w:p w14:paraId="1743B2A9" w14:textId="39CB6DAA" w:rsidR="00C63B0D" w:rsidRPr="005154CC" w:rsidRDefault="00C63B0D" w:rsidP="00C63B0D">
            <w:pPr>
              <w:pStyle w:val="ListParagraph"/>
              <w:numPr>
                <w:ilvl w:val="0"/>
                <w:numId w:val="1"/>
              </w:numPr>
              <w:spacing w:line="240" w:lineRule="auto"/>
              <w:rPr>
                <w:rFonts w:ascii="Calibri Light" w:hAnsi="Calibri Light"/>
              </w:rPr>
            </w:pPr>
            <w:r w:rsidRPr="005154CC">
              <w:rPr>
                <w:rFonts w:ascii="Calibri Light" w:hAnsi="Calibri Light"/>
              </w:rPr>
              <w:t>additional information added to Approved Provider section re: parent communication</w:t>
            </w:r>
          </w:p>
          <w:p w14:paraId="7C4AEB6B" w14:textId="77777777" w:rsidR="00C63B0D" w:rsidRPr="005154CC" w:rsidRDefault="00C63B0D" w:rsidP="00CD0B3F">
            <w:pPr>
              <w:pStyle w:val="ListParagraph"/>
              <w:numPr>
                <w:ilvl w:val="0"/>
                <w:numId w:val="1"/>
              </w:numPr>
              <w:spacing w:line="240" w:lineRule="auto"/>
              <w:rPr>
                <w:rFonts w:ascii="Calibri Light" w:hAnsi="Calibri Light"/>
              </w:rPr>
            </w:pPr>
            <w:r w:rsidRPr="005154CC">
              <w:rPr>
                <w:rFonts w:ascii="Calibri Light" w:hAnsi="Calibri Light"/>
              </w:rPr>
              <w:t>administration of medication forms required for application of nappy rash cream</w:t>
            </w:r>
          </w:p>
          <w:p w14:paraId="3B8F56D4" w14:textId="77777777" w:rsidR="00C63B0D" w:rsidRPr="005154CC" w:rsidRDefault="00C63B0D" w:rsidP="00CD0B3F">
            <w:pPr>
              <w:pStyle w:val="ListParagraph"/>
              <w:numPr>
                <w:ilvl w:val="0"/>
                <w:numId w:val="1"/>
              </w:numPr>
              <w:spacing w:line="240" w:lineRule="auto"/>
              <w:rPr>
                <w:rFonts w:ascii="Calibri Light" w:hAnsi="Calibri Light"/>
              </w:rPr>
            </w:pPr>
            <w:r w:rsidRPr="005154CC">
              <w:rPr>
                <w:rFonts w:ascii="Calibri Light" w:hAnsi="Calibri Light"/>
              </w:rPr>
              <w:t>additional section for educators related to toilet training</w:t>
            </w:r>
          </w:p>
          <w:p w14:paraId="29F537BA" w14:textId="72B85CFD" w:rsidR="00C63B0D" w:rsidRPr="005154CC" w:rsidRDefault="00C63B0D" w:rsidP="00CD0B3F">
            <w:pPr>
              <w:pStyle w:val="ListParagraph"/>
              <w:numPr>
                <w:ilvl w:val="0"/>
                <w:numId w:val="1"/>
              </w:numPr>
              <w:spacing w:line="240" w:lineRule="auto"/>
              <w:rPr>
                <w:rFonts w:ascii="Calibri Light" w:hAnsi="Calibri Light"/>
              </w:rPr>
            </w:pPr>
            <w:r w:rsidRPr="005154CC">
              <w:rPr>
                <w:rFonts w:ascii="Calibri Light" w:hAnsi="Calibri Light"/>
              </w:rPr>
              <w:t>inclusion of ‘draft’ Nappy change procedure as Appendix 1</w:t>
            </w:r>
          </w:p>
        </w:tc>
      </w:tr>
      <w:tr w:rsidR="00954BF1" w14:paraId="29CF33AA" w14:textId="77777777" w:rsidTr="00CD0B3F">
        <w:trPr>
          <w:trHeight w:val="611"/>
        </w:trPr>
        <w:tc>
          <w:tcPr>
            <w:tcW w:w="2235" w:type="dxa"/>
            <w:shd w:val="clear" w:color="auto" w:fill="E7E6E6" w:themeFill="background2"/>
            <w:vAlign w:val="center"/>
          </w:tcPr>
          <w:p w14:paraId="0502FA0A" w14:textId="77777777" w:rsidR="00954BF1" w:rsidRPr="005154CC" w:rsidRDefault="00954BF1" w:rsidP="00A81408">
            <w:pPr>
              <w:rPr>
                <w:rFonts w:ascii="Calibri Light" w:hAnsi="Calibri Light"/>
                <w:color w:val="000000" w:themeColor="text1"/>
              </w:rPr>
            </w:pPr>
            <w:r w:rsidRPr="005154CC">
              <w:rPr>
                <w:rFonts w:ascii="Calibri Light" w:hAnsi="Calibri Light"/>
                <w:color w:val="000000" w:themeColor="text1"/>
              </w:rPr>
              <w:t>POLICY REVIEWED</w:t>
            </w:r>
          </w:p>
        </w:tc>
        <w:tc>
          <w:tcPr>
            <w:tcW w:w="4564" w:type="dxa"/>
            <w:gridSpan w:val="2"/>
            <w:shd w:val="clear" w:color="auto" w:fill="E7E6E6" w:themeFill="background2"/>
            <w:vAlign w:val="center"/>
          </w:tcPr>
          <w:p w14:paraId="5E3F1451" w14:textId="77777777" w:rsidR="00954BF1" w:rsidRPr="005154CC" w:rsidRDefault="00954BF1" w:rsidP="00A81408">
            <w:pPr>
              <w:rPr>
                <w:rFonts w:ascii="Calibri Light" w:hAnsi="Calibri Light"/>
              </w:rPr>
            </w:pPr>
            <w:r w:rsidRPr="005154CC">
              <w:rPr>
                <w:rFonts w:ascii="Calibri Light" w:hAnsi="Calibri Light"/>
                <w:color w:val="000000" w:themeColor="text1"/>
              </w:rPr>
              <w:t>PREVIOUS MODIFICATIONS</w:t>
            </w:r>
          </w:p>
        </w:tc>
        <w:tc>
          <w:tcPr>
            <w:tcW w:w="2187" w:type="dxa"/>
            <w:shd w:val="clear" w:color="auto" w:fill="E7E6E6" w:themeFill="background2"/>
            <w:vAlign w:val="center"/>
          </w:tcPr>
          <w:p w14:paraId="34FB5A97" w14:textId="77777777" w:rsidR="00954BF1" w:rsidRPr="00552B14" w:rsidRDefault="00954BF1" w:rsidP="00A81408">
            <w:pPr>
              <w:rPr>
                <w:rFonts w:ascii="Calibri Light" w:hAnsi="Calibri Light"/>
              </w:rPr>
            </w:pPr>
            <w:r w:rsidRPr="005154CC">
              <w:rPr>
                <w:rFonts w:ascii="Calibri Light" w:hAnsi="Calibri Light"/>
                <w:color w:val="000000" w:themeColor="text1"/>
              </w:rPr>
              <w:t>NEXT REVIEW DATE</w:t>
            </w:r>
          </w:p>
        </w:tc>
      </w:tr>
      <w:tr w:rsidR="006432B9" w14:paraId="086A01C5" w14:textId="77777777" w:rsidTr="006432B9">
        <w:trPr>
          <w:trHeight w:val="768"/>
        </w:trPr>
        <w:tc>
          <w:tcPr>
            <w:tcW w:w="2235" w:type="dxa"/>
            <w:vAlign w:val="center"/>
          </w:tcPr>
          <w:p w14:paraId="1F0F4E37" w14:textId="265334EC" w:rsidR="006432B9" w:rsidRDefault="006432B9" w:rsidP="00A81408">
            <w:pPr>
              <w:jc w:val="center"/>
              <w:rPr>
                <w:rFonts w:ascii="Calibri Light" w:hAnsi="Calibri Light"/>
                <w:color w:val="000000" w:themeColor="text1"/>
              </w:rPr>
            </w:pPr>
            <w:r>
              <w:rPr>
                <w:rFonts w:asciiTheme="majorHAnsi" w:hAnsiTheme="majorHAnsi"/>
              </w:rPr>
              <w:t>JANUARY 2020</w:t>
            </w:r>
          </w:p>
        </w:tc>
        <w:tc>
          <w:tcPr>
            <w:tcW w:w="4564" w:type="dxa"/>
            <w:gridSpan w:val="2"/>
            <w:vAlign w:val="center"/>
          </w:tcPr>
          <w:p w14:paraId="2DA50AEE" w14:textId="77777777" w:rsidR="006432B9" w:rsidRPr="006432B9" w:rsidRDefault="006432B9" w:rsidP="006432B9">
            <w:pPr>
              <w:pStyle w:val="ListParagraph"/>
              <w:numPr>
                <w:ilvl w:val="0"/>
                <w:numId w:val="2"/>
              </w:numPr>
              <w:spacing w:line="240" w:lineRule="auto"/>
              <w:rPr>
                <w:rFonts w:ascii="Calibri Light" w:hAnsi="Calibri Light"/>
              </w:rPr>
            </w:pPr>
            <w:r w:rsidRPr="006432B9">
              <w:rPr>
                <w:rFonts w:ascii="Calibri Light" w:hAnsi="Calibri Light"/>
              </w:rPr>
              <w:t>Additional information added to points.</w:t>
            </w:r>
          </w:p>
          <w:p w14:paraId="29384403" w14:textId="2FA121BB" w:rsidR="006432B9" w:rsidRPr="00952BF0" w:rsidRDefault="006432B9" w:rsidP="006432B9">
            <w:pPr>
              <w:pStyle w:val="ListParagraph"/>
              <w:numPr>
                <w:ilvl w:val="0"/>
                <w:numId w:val="2"/>
              </w:numPr>
              <w:spacing w:line="240" w:lineRule="auto"/>
              <w:rPr>
                <w:rFonts w:ascii="Calibri Light" w:hAnsi="Calibri Light"/>
                <w:sz w:val="21"/>
                <w:szCs w:val="21"/>
              </w:rPr>
            </w:pPr>
            <w:r w:rsidRPr="006432B9">
              <w:rPr>
                <w:rFonts w:ascii="Calibri Light" w:hAnsi="Calibri Light"/>
              </w:rPr>
              <w:t>Sources/references corrected, updated.</w:t>
            </w:r>
          </w:p>
        </w:tc>
        <w:tc>
          <w:tcPr>
            <w:tcW w:w="2187" w:type="dxa"/>
            <w:vAlign w:val="center"/>
          </w:tcPr>
          <w:p w14:paraId="6E95EB1F" w14:textId="77777777" w:rsidR="006432B9" w:rsidRDefault="006432B9" w:rsidP="00A81408">
            <w:pPr>
              <w:jc w:val="center"/>
              <w:rPr>
                <w:rFonts w:asciiTheme="majorHAnsi" w:hAnsiTheme="majorHAnsi"/>
              </w:rPr>
            </w:pPr>
          </w:p>
        </w:tc>
      </w:tr>
      <w:tr w:rsidR="004668F3" w14:paraId="7C68B4FE" w14:textId="77777777" w:rsidTr="006432B9">
        <w:trPr>
          <w:trHeight w:val="1120"/>
        </w:trPr>
        <w:tc>
          <w:tcPr>
            <w:tcW w:w="2235" w:type="dxa"/>
            <w:vAlign w:val="center"/>
          </w:tcPr>
          <w:p w14:paraId="4EE7D31E" w14:textId="0B14494C" w:rsidR="004668F3" w:rsidRDefault="00CD0B3F" w:rsidP="00A81408">
            <w:pPr>
              <w:jc w:val="center"/>
              <w:rPr>
                <w:rFonts w:ascii="Calibri Light" w:hAnsi="Calibri Light"/>
                <w:color w:val="000000" w:themeColor="text1"/>
              </w:rPr>
            </w:pPr>
            <w:r>
              <w:rPr>
                <w:rFonts w:ascii="Calibri Light" w:hAnsi="Calibri Light"/>
                <w:color w:val="000000" w:themeColor="text1"/>
              </w:rPr>
              <w:t>JANUARY 2019</w:t>
            </w:r>
          </w:p>
        </w:tc>
        <w:tc>
          <w:tcPr>
            <w:tcW w:w="4564" w:type="dxa"/>
            <w:gridSpan w:val="2"/>
            <w:vAlign w:val="center"/>
          </w:tcPr>
          <w:p w14:paraId="78DEF76A" w14:textId="77777777" w:rsidR="00952BF0" w:rsidRPr="00952BF0" w:rsidRDefault="00952BF0" w:rsidP="00CD0B3F">
            <w:pPr>
              <w:pStyle w:val="ListParagraph"/>
              <w:numPr>
                <w:ilvl w:val="0"/>
                <w:numId w:val="2"/>
              </w:numPr>
              <w:spacing w:line="240" w:lineRule="auto"/>
              <w:rPr>
                <w:rFonts w:ascii="Calibri Light" w:hAnsi="Calibri Light"/>
                <w:sz w:val="21"/>
                <w:szCs w:val="21"/>
              </w:rPr>
            </w:pPr>
            <w:r w:rsidRPr="00952BF0">
              <w:rPr>
                <w:rFonts w:ascii="Calibri Light" w:hAnsi="Calibri Light"/>
                <w:sz w:val="21"/>
                <w:szCs w:val="21"/>
              </w:rPr>
              <w:t>Additional information added to points.</w:t>
            </w:r>
          </w:p>
          <w:p w14:paraId="1CC6A4C1" w14:textId="77777777" w:rsidR="00952BF0" w:rsidRPr="00952BF0" w:rsidRDefault="00952BF0" w:rsidP="00CD0B3F">
            <w:pPr>
              <w:pStyle w:val="ListParagraph"/>
              <w:numPr>
                <w:ilvl w:val="0"/>
                <w:numId w:val="2"/>
              </w:numPr>
              <w:spacing w:line="240" w:lineRule="auto"/>
              <w:rPr>
                <w:rFonts w:ascii="Calibri Light" w:hAnsi="Calibri Light"/>
                <w:sz w:val="21"/>
                <w:szCs w:val="21"/>
              </w:rPr>
            </w:pPr>
            <w:r w:rsidRPr="00952BF0">
              <w:rPr>
                <w:rFonts w:ascii="Calibri Light" w:hAnsi="Calibri Light"/>
                <w:sz w:val="21"/>
                <w:szCs w:val="21"/>
              </w:rPr>
              <w:t>Rearranged the order of points for better flow</w:t>
            </w:r>
          </w:p>
          <w:p w14:paraId="2E9B105F" w14:textId="03615C76" w:rsidR="004668F3" w:rsidRPr="00952BF0" w:rsidRDefault="00952BF0" w:rsidP="00CD0B3F">
            <w:pPr>
              <w:pStyle w:val="ListParagraph"/>
              <w:numPr>
                <w:ilvl w:val="0"/>
                <w:numId w:val="2"/>
              </w:numPr>
              <w:spacing w:line="240" w:lineRule="auto"/>
              <w:rPr>
                <w:rFonts w:ascii="Calibri Light" w:hAnsi="Calibri Light"/>
                <w:sz w:val="21"/>
                <w:szCs w:val="21"/>
              </w:rPr>
            </w:pPr>
            <w:r w:rsidRPr="00952BF0">
              <w:rPr>
                <w:rFonts w:ascii="Calibri Light" w:hAnsi="Calibri Light"/>
                <w:sz w:val="21"/>
                <w:szCs w:val="21"/>
              </w:rPr>
              <w:t>Sources/references corrected, updated, and alphabetised.</w:t>
            </w:r>
          </w:p>
        </w:tc>
        <w:tc>
          <w:tcPr>
            <w:tcW w:w="2187" w:type="dxa"/>
            <w:vAlign w:val="center"/>
          </w:tcPr>
          <w:p w14:paraId="0DCFEAA0" w14:textId="1544C30D" w:rsidR="004668F3" w:rsidRDefault="00CD0B3F" w:rsidP="00A81408">
            <w:pPr>
              <w:jc w:val="center"/>
              <w:rPr>
                <w:rFonts w:asciiTheme="majorHAnsi" w:hAnsiTheme="majorHAnsi"/>
              </w:rPr>
            </w:pPr>
            <w:r>
              <w:rPr>
                <w:rFonts w:asciiTheme="majorHAnsi" w:hAnsiTheme="majorHAnsi"/>
              </w:rPr>
              <w:t>JANUARY 2020</w:t>
            </w:r>
          </w:p>
        </w:tc>
      </w:tr>
      <w:tr w:rsidR="00954BF1" w14:paraId="2521A769" w14:textId="77777777" w:rsidTr="00CD0B3F">
        <w:trPr>
          <w:trHeight w:val="1079"/>
        </w:trPr>
        <w:tc>
          <w:tcPr>
            <w:tcW w:w="2235" w:type="dxa"/>
            <w:shd w:val="clear" w:color="auto" w:fill="F2F2F2" w:themeFill="background1" w:themeFillShade="F2"/>
            <w:vAlign w:val="center"/>
          </w:tcPr>
          <w:p w14:paraId="0CFDCE50" w14:textId="3002A160" w:rsidR="00954BF1" w:rsidRPr="009C4400" w:rsidRDefault="00CD0B3F" w:rsidP="00A81408">
            <w:pPr>
              <w:jc w:val="center"/>
              <w:rPr>
                <w:rFonts w:ascii="Calibri Light" w:hAnsi="Calibri Light"/>
                <w:color w:val="000000" w:themeColor="text1"/>
              </w:rPr>
            </w:pPr>
            <w:r>
              <w:rPr>
                <w:rFonts w:ascii="Calibri Light" w:hAnsi="Calibri Light"/>
                <w:color w:val="000000" w:themeColor="text1"/>
              </w:rPr>
              <w:t>JANUARY 2018</w:t>
            </w:r>
          </w:p>
        </w:tc>
        <w:tc>
          <w:tcPr>
            <w:tcW w:w="4564" w:type="dxa"/>
            <w:gridSpan w:val="2"/>
            <w:shd w:val="clear" w:color="auto" w:fill="F2F2F2" w:themeFill="background1" w:themeFillShade="F2"/>
            <w:vAlign w:val="center"/>
          </w:tcPr>
          <w:p w14:paraId="11DC610E" w14:textId="77777777" w:rsidR="007C7134" w:rsidRPr="00952BF0" w:rsidRDefault="007C7134" w:rsidP="00CD0B3F">
            <w:pPr>
              <w:pStyle w:val="ListParagraph"/>
              <w:numPr>
                <w:ilvl w:val="0"/>
                <w:numId w:val="2"/>
              </w:numPr>
              <w:spacing w:line="240" w:lineRule="auto"/>
              <w:rPr>
                <w:rFonts w:asciiTheme="majorHAnsi" w:hAnsiTheme="majorHAnsi"/>
                <w:b/>
                <w:sz w:val="21"/>
                <w:szCs w:val="21"/>
              </w:rPr>
            </w:pPr>
            <w:r w:rsidRPr="00952BF0">
              <w:rPr>
                <w:rFonts w:asciiTheme="majorHAnsi" w:hAnsiTheme="majorHAnsi"/>
                <w:sz w:val="21"/>
                <w:szCs w:val="21"/>
              </w:rPr>
              <w:t>Statements added to improve operational delivery and compliance</w:t>
            </w:r>
          </w:p>
          <w:p w14:paraId="7FE08676" w14:textId="4E83FFF8" w:rsidR="00954BF1" w:rsidRPr="00952BF0" w:rsidRDefault="007C7134" w:rsidP="00CD0B3F">
            <w:pPr>
              <w:pStyle w:val="ListParagraph"/>
              <w:numPr>
                <w:ilvl w:val="0"/>
                <w:numId w:val="2"/>
              </w:numPr>
              <w:spacing w:line="240" w:lineRule="auto"/>
              <w:rPr>
                <w:rFonts w:asciiTheme="majorHAnsi" w:hAnsiTheme="majorHAnsi"/>
                <w:sz w:val="21"/>
                <w:szCs w:val="21"/>
                <w:lang w:val="en-US"/>
              </w:rPr>
            </w:pPr>
            <w:r w:rsidRPr="00952BF0">
              <w:rPr>
                <w:rFonts w:asciiTheme="majorHAnsi" w:hAnsiTheme="majorHAnsi"/>
                <w:sz w:val="21"/>
                <w:szCs w:val="21"/>
              </w:rPr>
              <w:t>Added related policy section</w:t>
            </w:r>
          </w:p>
        </w:tc>
        <w:tc>
          <w:tcPr>
            <w:tcW w:w="2187" w:type="dxa"/>
            <w:shd w:val="clear" w:color="auto" w:fill="F2F2F2" w:themeFill="background1" w:themeFillShade="F2"/>
            <w:vAlign w:val="center"/>
          </w:tcPr>
          <w:p w14:paraId="63934DEF" w14:textId="1043DC19" w:rsidR="00954BF1" w:rsidRPr="009C4400" w:rsidRDefault="00CD0B3F" w:rsidP="00A81408">
            <w:pPr>
              <w:jc w:val="center"/>
              <w:rPr>
                <w:rFonts w:ascii="Calibri Light" w:hAnsi="Calibri Light"/>
                <w:color w:val="000000" w:themeColor="text1"/>
              </w:rPr>
            </w:pPr>
            <w:r>
              <w:rPr>
                <w:rFonts w:asciiTheme="majorHAnsi" w:hAnsiTheme="majorHAnsi"/>
              </w:rPr>
              <w:t>JANUARY 2019</w:t>
            </w:r>
          </w:p>
        </w:tc>
      </w:tr>
      <w:tr w:rsidR="002C4D32" w14:paraId="4A280993" w14:textId="77777777" w:rsidTr="00CD0B3F">
        <w:trPr>
          <w:trHeight w:val="698"/>
        </w:trPr>
        <w:tc>
          <w:tcPr>
            <w:tcW w:w="2235" w:type="dxa"/>
            <w:shd w:val="clear" w:color="auto" w:fill="auto"/>
            <w:vAlign w:val="center"/>
          </w:tcPr>
          <w:p w14:paraId="09EAB118" w14:textId="41CB48AD" w:rsidR="002C4D32" w:rsidRDefault="00CD0B3F" w:rsidP="00A81408">
            <w:pPr>
              <w:jc w:val="center"/>
              <w:rPr>
                <w:rFonts w:ascii="Calibri Light" w:hAnsi="Calibri Light"/>
                <w:color w:val="000000" w:themeColor="text1"/>
              </w:rPr>
            </w:pPr>
            <w:r>
              <w:rPr>
                <w:rFonts w:ascii="Calibri Light" w:hAnsi="Calibri Light"/>
                <w:color w:val="000000" w:themeColor="text1"/>
              </w:rPr>
              <w:t>OCTOBER 2017</w:t>
            </w:r>
          </w:p>
        </w:tc>
        <w:tc>
          <w:tcPr>
            <w:tcW w:w="4564" w:type="dxa"/>
            <w:gridSpan w:val="2"/>
            <w:shd w:val="clear" w:color="auto" w:fill="auto"/>
            <w:vAlign w:val="center"/>
          </w:tcPr>
          <w:p w14:paraId="0B98A27D" w14:textId="038D5E08" w:rsidR="002C4D32" w:rsidRPr="00952BF0" w:rsidRDefault="007C7134" w:rsidP="002E01FE">
            <w:pPr>
              <w:pStyle w:val="ListParagraph"/>
              <w:numPr>
                <w:ilvl w:val="0"/>
                <w:numId w:val="5"/>
              </w:numPr>
              <w:spacing w:line="240" w:lineRule="auto"/>
              <w:rPr>
                <w:rFonts w:asciiTheme="majorHAnsi" w:hAnsiTheme="majorHAnsi"/>
                <w:sz w:val="21"/>
                <w:szCs w:val="21"/>
              </w:rPr>
            </w:pPr>
            <w:r w:rsidRPr="00952BF0">
              <w:rPr>
                <w:rFonts w:ascii="Calibri Light" w:hAnsi="Calibri Light"/>
                <w:sz w:val="21"/>
                <w:szCs w:val="21"/>
              </w:rPr>
              <w:t>Updated the references to comply with the revised National Quality Standard</w:t>
            </w:r>
          </w:p>
        </w:tc>
        <w:tc>
          <w:tcPr>
            <w:tcW w:w="2187" w:type="dxa"/>
            <w:shd w:val="clear" w:color="auto" w:fill="auto"/>
            <w:vAlign w:val="center"/>
          </w:tcPr>
          <w:p w14:paraId="799E54CC" w14:textId="206096FA" w:rsidR="002C4D32" w:rsidRDefault="00CD0B3F" w:rsidP="00A81408">
            <w:pPr>
              <w:jc w:val="center"/>
              <w:rPr>
                <w:rFonts w:asciiTheme="majorHAnsi" w:hAnsiTheme="majorHAnsi"/>
              </w:rPr>
            </w:pPr>
            <w:r>
              <w:rPr>
                <w:rFonts w:asciiTheme="majorHAnsi" w:hAnsiTheme="majorHAnsi"/>
              </w:rPr>
              <w:t>JANUARY 2018</w:t>
            </w:r>
          </w:p>
        </w:tc>
      </w:tr>
      <w:tr w:rsidR="002C4D32" w14:paraId="0036B699" w14:textId="77777777" w:rsidTr="00CD0B3F">
        <w:trPr>
          <w:trHeight w:val="535"/>
        </w:trPr>
        <w:tc>
          <w:tcPr>
            <w:tcW w:w="2235" w:type="dxa"/>
            <w:shd w:val="clear" w:color="auto" w:fill="F2F2F2" w:themeFill="background1" w:themeFillShade="F2"/>
            <w:vAlign w:val="center"/>
          </w:tcPr>
          <w:p w14:paraId="18BB2753" w14:textId="300E1478" w:rsidR="00EC13C4" w:rsidRDefault="00CD0B3F" w:rsidP="00E4708C">
            <w:pPr>
              <w:jc w:val="center"/>
              <w:rPr>
                <w:rFonts w:ascii="Calibri Light" w:hAnsi="Calibri Light"/>
                <w:color w:val="000000" w:themeColor="text1"/>
              </w:rPr>
            </w:pPr>
            <w:r>
              <w:rPr>
                <w:rFonts w:ascii="Calibri Light" w:hAnsi="Calibri Light"/>
                <w:color w:val="000000" w:themeColor="text1"/>
              </w:rPr>
              <w:lastRenderedPageBreak/>
              <w:t>JANUARY 2017</w:t>
            </w:r>
          </w:p>
        </w:tc>
        <w:tc>
          <w:tcPr>
            <w:tcW w:w="4564" w:type="dxa"/>
            <w:gridSpan w:val="2"/>
            <w:shd w:val="clear" w:color="auto" w:fill="F2F2F2" w:themeFill="background1" w:themeFillShade="F2"/>
            <w:vAlign w:val="center"/>
          </w:tcPr>
          <w:p w14:paraId="5EE048EF" w14:textId="634814A5" w:rsidR="002C4D32" w:rsidRPr="00952BF0" w:rsidRDefault="007C7134" w:rsidP="002E01FE">
            <w:pPr>
              <w:pStyle w:val="ListParagraph"/>
              <w:numPr>
                <w:ilvl w:val="0"/>
                <w:numId w:val="4"/>
              </w:numPr>
              <w:spacing w:line="240" w:lineRule="auto"/>
              <w:rPr>
                <w:rFonts w:asciiTheme="majorHAnsi" w:hAnsiTheme="majorHAnsi"/>
                <w:sz w:val="21"/>
                <w:szCs w:val="21"/>
              </w:rPr>
            </w:pPr>
            <w:r w:rsidRPr="00952BF0">
              <w:rPr>
                <w:rFonts w:ascii="Calibri Light" w:hAnsi="Calibri Light"/>
                <w:sz w:val="21"/>
                <w:szCs w:val="21"/>
              </w:rPr>
              <w:t>Minor changes made</w:t>
            </w:r>
          </w:p>
        </w:tc>
        <w:tc>
          <w:tcPr>
            <w:tcW w:w="2187" w:type="dxa"/>
            <w:shd w:val="clear" w:color="auto" w:fill="F2F2F2" w:themeFill="background1" w:themeFillShade="F2"/>
            <w:vAlign w:val="center"/>
          </w:tcPr>
          <w:p w14:paraId="5D5AD1FD" w14:textId="152C65BF" w:rsidR="002C4D32" w:rsidRDefault="00CD0B3F" w:rsidP="00A81408">
            <w:pPr>
              <w:jc w:val="center"/>
              <w:rPr>
                <w:rFonts w:asciiTheme="majorHAnsi" w:hAnsiTheme="majorHAnsi"/>
              </w:rPr>
            </w:pPr>
            <w:r>
              <w:rPr>
                <w:rFonts w:asciiTheme="majorHAnsi" w:hAnsiTheme="majorHAnsi"/>
              </w:rPr>
              <w:t>JANUARY 2018</w:t>
            </w:r>
          </w:p>
        </w:tc>
      </w:tr>
    </w:tbl>
    <w:p w14:paraId="046D90E1" w14:textId="77777777" w:rsidR="00F3689D" w:rsidRDefault="00F3689D" w:rsidP="00B72B18">
      <w:pPr>
        <w:spacing w:line="360" w:lineRule="auto"/>
        <w:rPr>
          <w:rFonts w:asciiTheme="majorHAnsi" w:hAnsiTheme="majorHAnsi"/>
        </w:rPr>
      </w:pPr>
    </w:p>
    <w:p w14:paraId="22BD68B1" w14:textId="77777777" w:rsidR="00F3689D" w:rsidRDefault="00970713" w:rsidP="00970713">
      <w:pPr>
        <w:spacing w:after="200" w:line="360" w:lineRule="auto"/>
        <w:rPr>
          <w:rFonts w:asciiTheme="minorHAnsi" w:hAnsiTheme="minorHAnsi" w:cstheme="minorHAnsi"/>
          <w:color w:val="22A1BB"/>
          <w:lang w:val="en-US"/>
        </w:rPr>
      </w:pPr>
      <w:r>
        <w:rPr>
          <w:rFonts w:asciiTheme="minorHAnsi" w:hAnsiTheme="minorHAnsi" w:cstheme="minorHAnsi"/>
          <w:color w:val="22A1BB"/>
          <w:lang w:val="en-US"/>
        </w:rPr>
        <w:t>Appendix 1</w:t>
      </w:r>
    </w:p>
    <w:p w14:paraId="406AA260" w14:textId="032AF9CA" w:rsidR="00970713" w:rsidRPr="00F3689D" w:rsidRDefault="00970713" w:rsidP="00970713">
      <w:pPr>
        <w:spacing w:after="200" w:line="360" w:lineRule="auto"/>
        <w:rPr>
          <w:rFonts w:asciiTheme="majorHAnsi" w:hAnsiTheme="majorHAnsi" w:cs="Calibri Light (Headings)"/>
          <w:spacing w:val="20"/>
          <w:sz w:val="36"/>
          <w:szCs w:val="30"/>
          <w:highlight w:val="yellow"/>
        </w:rPr>
      </w:pPr>
      <w:r w:rsidRPr="00F3689D">
        <w:rPr>
          <w:rFonts w:asciiTheme="majorHAnsi" w:hAnsiTheme="majorHAnsi" w:cs="Calibri Light (Headings)"/>
          <w:color w:val="22A1BB"/>
          <w:spacing w:val="20"/>
          <w:sz w:val="36"/>
          <w:szCs w:val="30"/>
          <w:lang w:val="en-US"/>
        </w:rPr>
        <w:t xml:space="preserve">Nappy changing procedure </w:t>
      </w:r>
    </w:p>
    <w:p w14:paraId="55A0DC8E" w14:textId="77777777" w:rsidR="00B61566" w:rsidRPr="006038F9" w:rsidRDefault="00B61566" w:rsidP="00B61566">
      <w:pPr>
        <w:spacing w:line="360" w:lineRule="auto"/>
        <w:rPr>
          <w:rFonts w:asciiTheme="minorHAnsi" w:hAnsiTheme="minorHAnsi" w:cstheme="minorHAnsi"/>
          <w:bCs/>
        </w:rPr>
      </w:pPr>
      <w:r w:rsidRPr="006038F9">
        <w:rPr>
          <w:rFonts w:asciiTheme="minorHAnsi" w:hAnsiTheme="minorHAnsi" w:cstheme="minorHAnsi"/>
          <w:bCs/>
        </w:rPr>
        <w:t>Preparation</w:t>
      </w:r>
    </w:p>
    <w:p w14:paraId="173A299A" w14:textId="77777777" w:rsidR="00B61566" w:rsidRPr="00CA4DCE" w:rsidRDefault="00B61566" w:rsidP="00B61566">
      <w:pPr>
        <w:pStyle w:val="ListParagraph"/>
        <w:numPr>
          <w:ilvl w:val="0"/>
          <w:numId w:val="14"/>
        </w:numPr>
        <w:spacing w:line="360" w:lineRule="auto"/>
        <w:rPr>
          <w:rFonts w:ascii="Calibri Light" w:hAnsi="Calibri Light"/>
          <w:bCs/>
        </w:rPr>
      </w:pPr>
      <w:r w:rsidRPr="00CA4DCE">
        <w:rPr>
          <w:rFonts w:ascii="Calibri Light" w:hAnsi="Calibri Light"/>
          <w:lang w:val="en"/>
        </w:rPr>
        <w:t xml:space="preserve">Before changing a child's nappy, make sure you have everything you need within reach </w:t>
      </w:r>
      <w:proofErr w:type="spellStart"/>
      <w:r w:rsidRPr="00CA4DCE">
        <w:rPr>
          <w:rFonts w:ascii="Calibri Light" w:hAnsi="Calibri Light"/>
          <w:lang w:val="en"/>
        </w:rPr>
        <w:t>eg</w:t>
      </w:r>
      <w:proofErr w:type="spellEnd"/>
      <w:r w:rsidRPr="00CA4DCE">
        <w:rPr>
          <w:rFonts w:ascii="Calibri Light" w:hAnsi="Calibri Light"/>
          <w:lang w:val="en"/>
        </w:rPr>
        <w:t xml:space="preserve">: disposable gloves, nappies, wipes, paper towel </w:t>
      </w:r>
    </w:p>
    <w:p w14:paraId="2D5AAFA5" w14:textId="77777777" w:rsidR="00B61566" w:rsidRPr="00CA4DCE" w:rsidRDefault="00B61566" w:rsidP="00B61566">
      <w:pPr>
        <w:pStyle w:val="ListParagraph"/>
        <w:numPr>
          <w:ilvl w:val="0"/>
          <w:numId w:val="14"/>
        </w:numPr>
        <w:spacing w:line="360" w:lineRule="auto"/>
        <w:rPr>
          <w:rFonts w:ascii="Calibri Light" w:hAnsi="Calibri Light"/>
          <w:bCs/>
        </w:rPr>
      </w:pPr>
      <w:r w:rsidRPr="00CA4DCE">
        <w:rPr>
          <w:rFonts w:ascii="Calibri Light" w:hAnsi="Calibri Light"/>
          <w:bCs/>
        </w:rPr>
        <w:t>Wash your hands with soap and water</w:t>
      </w:r>
      <w:r>
        <w:rPr>
          <w:rFonts w:ascii="Calibri Light" w:hAnsi="Calibri Light"/>
          <w:bCs/>
        </w:rPr>
        <w:t xml:space="preserve"> and dry thoroughly with paper towel</w:t>
      </w:r>
    </w:p>
    <w:p w14:paraId="29B972F9" w14:textId="77777777" w:rsidR="00B61566" w:rsidRDefault="00B61566" w:rsidP="00B61566">
      <w:pPr>
        <w:pStyle w:val="ListParagraph"/>
        <w:numPr>
          <w:ilvl w:val="0"/>
          <w:numId w:val="14"/>
        </w:numPr>
        <w:spacing w:line="360" w:lineRule="auto"/>
        <w:rPr>
          <w:rFonts w:ascii="Calibri Light" w:hAnsi="Calibri Light"/>
          <w:bCs/>
        </w:rPr>
      </w:pPr>
      <w:r w:rsidRPr="00CA4DCE">
        <w:rPr>
          <w:rFonts w:ascii="Calibri Light" w:hAnsi="Calibri Light"/>
          <w:bCs/>
        </w:rPr>
        <w:t>Put on disposable gloves on both hands</w:t>
      </w:r>
    </w:p>
    <w:p w14:paraId="4A7C726E" w14:textId="77777777" w:rsidR="00B61566" w:rsidRPr="006038F9" w:rsidRDefault="00B61566" w:rsidP="00B61566">
      <w:pPr>
        <w:spacing w:line="360" w:lineRule="auto"/>
        <w:rPr>
          <w:rFonts w:asciiTheme="minorHAnsi" w:hAnsiTheme="minorHAnsi" w:cstheme="minorHAnsi"/>
          <w:bCs/>
        </w:rPr>
      </w:pPr>
      <w:r w:rsidRPr="006038F9">
        <w:rPr>
          <w:rFonts w:asciiTheme="minorHAnsi" w:hAnsiTheme="minorHAnsi" w:cstheme="minorHAnsi"/>
          <w:bCs/>
        </w:rPr>
        <w:t>Changing</w:t>
      </w:r>
    </w:p>
    <w:p w14:paraId="233EB3BD" w14:textId="77777777" w:rsidR="00B61566" w:rsidRPr="00F3689D" w:rsidRDefault="00B61566" w:rsidP="00B61566">
      <w:pPr>
        <w:pStyle w:val="ListParagraph"/>
        <w:numPr>
          <w:ilvl w:val="0"/>
          <w:numId w:val="14"/>
        </w:numPr>
        <w:spacing w:line="360" w:lineRule="auto"/>
        <w:rPr>
          <w:rFonts w:ascii="Calibri Light" w:hAnsi="Calibri Light"/>
          <w:bCs/>
        </w:rPr>
      </w:pPr>
      <w:r w:rsidRPr="00CA4DCE">
        <w:rPr>
          <w:rFonts w:ascii="Calibri Light" w:hAnsi="Calibri Light"/>
          <w:lang w:val="en"/>
        </w:rPr>
        <w:t>Lie child down on the change table</w:t>
      </w:r>
    </w:p>
    <w:p w14:paraId="378221F8" w14:textId="77777777" w:rsidR="00B61566" w:rsidRPr="00CA4DCE" w:rsidRDefault="00B61566" w:rsidP="00B61566">
      <w:pPr>
        <w:pStyle w:val="ListParagraph"/>
        <w:numPr>
          <w:ilvl w:val="0"/>
          <w:numId w:val="14"/>
        </w:numPr>
        <w:spacing w:line="360" w:lineRule="auto"/>
        <w:rPr>
          <w:rFonts w:ascii="Calibri Light" w:hAnsi="Calibri Light"/>
          <w:bCs/>
        </w:rPr>
      </w:pPr>
      <w:r w:rsidRPr="00CA4DCE">
        <w:rPr>
          <w:rFonts w:ascii="Calibri Light" w:hAnsi="Calibri Light"/>
          <w:lang w:val="en"/>
        </w:rPr>
        <w:t>Always keep a hand on the child to prevent falling</w:t>
      </w:r>
    </w:p>
    <w:p w14:paraId="165DE570" w14:textId="77777777" w:rsidR="00B61566" w:rsidRPr="00CA4DCE" w:rsidRDefault="00B61566" w:rsidP="00B61566">
      <w:pPr>
        <w:pStyle w:val="ListParagraph"/>
        <w:numPr>
          <w:ilvl w:val="0"/>
          <w:numId w:val="14"/>
        </w:numPr>
        <w:spacing w:line="360" w:lineRule="auto"/>
        <w:rPr>
          <w:rFonts w:ascii="Calibri Light" w:hAnsi="Calibri Light"/>
          <w:bCs/>
        </w:rPr>
      </w:pPr>
      <w:r w:rsidRPr="00CA4DCE">
        <w:rPr>
          <w:rFonts w:ascii="Calibri Light" w:hAnsi="Calibri Light"/>
          <w:lang w:val="en"/>
        </w:rPr>
        <w:t xml:space="preserve">Remove child's nappy and any other clothing with urine/faeces. </w:t>
      </w:r>
      <w:r>
        <w:rPr>
          <w:rFonts w:ascii="Calibri Light" w:hAnsi="Calibri Light"/>
          <w:lang w:val="en"/>
        </w:rPr>
        <w:t>(</w:t>
      </w:r>
      <w:r w:rsidRPr="00CA4DCE">
        <w:rPr>
          <w:rFonts w:ascii="Calibri Light" w:hAnsi="Calibri Light"/>
          <w:lang w:val="en"/>
        </w:rPr>
        <w:t>The child may urinate, so have a spare cloth handy</w:t>
      </w:r>
      <w:r>
        <w:rPr>
          <w:rFonts w:ascii="Calibri Light" w:hAnsi="Calibri Light"/>
          <w:lang w:val="en"/>
        </w:rPr>
        <w:t>).</w:t>
      </w:r>
    </w:p>
    <w:p w14:paraId="2B37B1F6" w14:textId="77777777" w:rsidR="00B61566" w:rsidRPr="00CA4DCE" w:rsidRDefault="00B61566" w:rsidP="00B61566">
      <w:pPr>
        <w:pStyle w:val="ListParagraph"/>
        <w:numPr>
          <w:ilvl w:val="0"/>
          <w:numId w:val="14"/>
        </w:numPr>
        <w:spacing w:line="360" w:lineRule="auto"/>
        <w:rPr>
          <w:rFonts w:ascii="Calibri Light" w:hAnsi="Calibri Light"/>
          <w:bCs/>
        </w:rPr>
      </w:pPr>
      <w:r w:rsidRPr="00CA4DCE">
        <w:rPr>
          <w:rFonts w:ascii="Calibri Light" w:hAnsi="Calibri Light"/>
          <w:lang w:val="en"/>
        </w:rPr>
        <w:t>Use the front of the nappy to wipe off any faeces</w:t>
      </w:r>
    </w:p>
    <w:p w14:paraId="12B2EDA8" w14:textId="77777777" w:rsidR="00B61566" w:rsidRPr="00CA4DCE" w:rsidRDefault="00B61566" w:rsidP="00B61566">
      <w:pPr>
        <w:pStyle w:val="ListParagraph"/>
        <w:numPr>
          <w:ilvl w:val="0"/>
          <w:numId w:val="14"/>
        </w:numPr>
        <w:spacing w:line="360" w:lineRule="auto"/>
        <w:rPr>
          <w:rFonts w:ascii="Calibri Light" w:hAnsi="Calibri Light"/>
          <w:bCs/>
        </w:rPr>
      </w:pPr>
      <w:r w:rsidRPr="00CA4DCE">
        <w:rPr>
          <w:rFonts w:ascii="Calibri Light" w:hAnsi="Calibri Light"/>
          <w:lang w:val="en"/>
        </w:rPr>
        <w:t>Use the tabs of the nappy to fold the nappy together in order to stop leakage and put in a hands-free lidded bin</w:t>
      </w:r>
    </w:p>
    <w:p w14:paraId="7553FDDA" w14:textId="77777777" w:rsidR="00B61566" w:rsidRPr="00CA4DCE" w:rsidRDefault="00B61566" w:rsidP="00B61566">
      <w:pPr>
        <w:pStyle w:val="ListParagraph"/>
        <w:numPr>
          <w:ilvl w:val="0"/>
          <w:numId w:val="14"/>
        </w:numPr>
        <w:spacing w:line="360" w:lineRule="auto"/>
        <w:rPr>
          <w:rFonts w:ascii="Calibri Light" w:hAnsi="Calibri Light"/>
          <w:bCs/>
        </w:rPr>
      </w:pPr>
      <w:r w:rsidRPr="00CA4DCE">
        <w:rPr>
          <w:rFonts w:ascii="Calibri Light" w:hAnsi="Calibri Light"/>
          <w:lang w:val="en"/>
        </w:rPr>
        <w:t>Place any soiled clothes (including a cloth nappy) in a plastic bag</w:t>
      </w:r>
    </w:p>
    <w:p w14:paraId="323E7A66" w14:textId="77777777" w:rsidR="00B61566" w:rsidRPr="00CA4DCE" w:rsidRDefault="00B61566" w:rsidP="00B61566">
      <w:pPr>
        <w:pStyle w:val="ListParagraph"/>
        <w:numPr>
          <w:ilvl w:val="0"/>
          <w:numId w:val="14"/>
        </w:numPr>
        <w:spacing w:line="360" w:lineRule="auto"/>
        <w:rPr>
          <w:rFonts w:ascii="Calibri Light" w:hAnsi="Calibri Light"/>
          <w:lang w:val="en"/>
        </w:rPr>
      </w:pPr>
      <w:r w:rsidRPr="00CA4DCE">
        <w:rPr>
          <w:rFonts w:ascii="Calibri Light" w:hAnsi="Calibri Light"/>
          <w:lang w:val="en"/>
        </w:rPr>
        <w:t>Using wipes, clean the child's bottom and genital area</w:t>
      </w:r>
    </w:p>
    <w:p w14:paraId="21EA6B9B" w14:textId="77777777" w:rsidR="00B61566" w:rsidRPr="00CA4DCE" w:rsidRDefault="00B61566" w:rsidP="00B61566">
      <w:pPr>
        <w:pStyle w:val="ListParagraph"/>
        <w:numPr>
          <w:ilvl w:val="0"/>
          <w:numId w:val="14"/>
        </w:numPr>
        <w:spacing w:line="360" w:lineRule="auto"/>
        <w:rPr>
          <w:rFonts w:ascii="Calibri Light" w:hAnsi="Calibri Light"/>
          <w:bCs/>
        </w:rPr>
      </w:pPr>
      <w:r w:rsidRPr="00CA4DCE">
        <w:rPr>
          <w:rFonts w:ascii="Calibri Light" w:hAnsi="Calibri Light"/>
          <w:lang w:val="en" w:eastAsia="en-AU"/>
        </w:rPr>
        <w:t>Hold child's legs up with your fingers between the ankles and gently lift the child'</w:t>
      </w:r>
      <w:r>
        <w:rPr>
          <w:rFonts w:ascii="Calibri Light" w:hAnsi="Calibri Light"/>
          <w:lang w:val="en" w:eastAsia="en-AU"/>
        </w:rPr>
        <w:t>s</w:t>
      </w:r>
      <w:r w:rsidRPr="00CA4DCE">
        <w:rPr>
          <w:rFonts w:ascii="Calibri Light" w:hAnsi="Calibri Light"/>
          <w:lang w:val="en" w:eastAsia="en-AU"/>
        </w:rPr>
        <w:t xml:space="preserve"> bottom</w:t>
      </w:r>
      <w:r>
        <w:rPr>
          <w:rFonts w:ascii="Calibri Light" w:hAnsi="Calibri Light"/>
          <w:lang w:val="en" w:eastAsia="en-AU"/>
        </w:rPr>
        <w:t>,</w:t>
      </w:r>
      <w:r w:rsidRPr="00CA4DCE">
        <w:rPr>
          <w:rFonts w:ascii="Calibri Light" w:hAnsi="Calibri Light"/>
          <w:lang w:val="en" w:eastAsia="en-AU"/>
        </w:rPr>
        <w:t xml:space="preserve"> wiping front to back</w:t>
      </w:r>
    </w:p>
    <w:p w14:paraId="54F71B3B" w14:textId="77777777" w:rsidR="00B61566" w:rsidRPr="00CA4DCE" w:rsidRDefault="00B61566" w:rsidP="00B61566">
      <w:pPr>
        <w:pStyle w:val="ListParagraph"/>
        <w:numPr>
          <w:ilvl w:val="0"/>
          <w:numId w:val="14"/>
        </w:numPr>
        <w:spacing w:line="360" w:lineRule="auto"/>
        <w:rPr>
          <w:rFonts w:ascii="Calibri Light" w:hAnsi="Calibri Light"/>
          <w:lang w:val="en" w:eastAsia="en-AU"/>
        </w:rPr>
      </w:pPr>
      <w:r w:rsidRPr="00CA4DCE">
        <w:rPr>
          <w:rFonts w:ascii="Calibri Light" w:eastAsia="Times New Roman" w:hAnsi="Calibri Light"/>
          <w:lang w:val="en" w:eastAsia="en-AU"/>
        </w:rPr>
        <w:t>Remove your gloves</w:t>
      </w:r>
      <w:r w:rsidRPr="00CA4DCE">
        <w:rPr>
          <w:rFonts w:ascii="Calibri Light" w:hAnsi="Calibri Light"/>
          <w:lang w:val="en" w:eastAsia="en-AU"/>
        </w:rPr>
        <w:t xml:space="preserve"> turning them inside out </w:t>
      </w:r>
      <w:r w:rsidRPr="00CA4DCE">
        <w:rPr>
          <w:rFonts w:ascii="Calibri Light" w:eastAsia="Times New Roman" w:hAnsi="Calibri Light"/>
          <w:lang w:val="en" w:eastAsia="en-AU"/>
        </w:rPr>
        <w:t xml:space="preserve">and dispose in the bin </w:t>
      </w:r>
      <w:r w:rsidRPr="00CA4DCE">
        <w:rPr>
          <w:rFonts w:ascii="Calibri Light" w:hAnsi="Calibri Light"/>
          <w:lang w:val="en" w:eastAsia="en-AU"/>
        </w:rPr>
        <w:t>(Do not let your skin touch the outer contaminated gloves)</w:t>
      </w:r>
    </w:p>
    <w:p w14:paraId="26DC92EE" w14:textId="77777777" w:rsidR="00B61566" w:rsidRPr="00CA4DCE" w:rsidRDefault="00B61566" w:rsidP="00B61566">
      <w:pPr>
        <w:pStyle w:val="ListParagraph"/>
        <w:numPr>
          <w:ilvl w:val="0"/>
          <w:numId w:val="14"/>
        </w:numPr>
        <w:spacing w:line="360" w:lineRule="auto"/>
        <w:rPr>
          <w:rFonts w:ascii="Calibri Light" w:hAnsi="Calibri Light"/>
          <w:bCs/>
        </w:rPr>
      </w:pPr>
      <w:r w:rsidRPr="00CA4DCE">
        <w:rPr>
          <w:rFonts w:ascii="Calibri Light" w:hAnsi="Calibri Light"/>
          <w:lang w:val="en"/>
        </w:rPr>
        <w:t xml:space="preserve">If nappy </w:t>
      </w:r>
      <w:r>
        <w:rPr>
          <w:rFonts w:ascii="Calibri Light" w:hAnsi="Calibri Light"/>
          <w:lang w:val="en"/>
        </w:rPr>
        <w:t>cream</w:t>
      </w:r>
      <w:r w:rsidRPr="00CA4DCE">
        <w:rPr>
          <w:rFonts w:ascii="Calibri Light" w:hAnsi="Calibri Light"/>
          <w:lang w:val="en"/>
        </w:rPr>
        <w:t xml:space="preserve"> is required</w:t>
      </w:r>
      <w:r>
        <w:rPr>
          <w:rFonts w:ascii="Calibri Light" w:hAnsi="Calibri Light"/>
          <w:lang w:val="en"/>
        </w:rPr>
        <w:t xml:space="preserve"> due to nappy rash,</w:t>
      </w:r>
      <w:r w:rsidRPr="00CA4DCE">
        <w:rPr>
          <w:rFonts w:ascii="Calibri Light" w:hAnsi="Calibri Light"/>
          <w:lang w:val="en"/>
        </w:rPr>
        <w:t xml:space="preserve"> place on a new glove (check </w:t>
      </w:r>
      <w:r w:rsidRPr="00F3689D">
        <w:rPr>
          <w:rFonts w:ascii="Calibri Light" w:hAnsi="Calibri Light"/>
          <w:i/>
          <w:iCs/>
          <w:lang w:val="en"/>
        </w:rPr>
        <w:t>Administration of Medication</w:t>
      </w:r>
      <w:r w:rsidRPr="00CA4DCE">
        <w:rPr>
          <w:rFonts w:ascii="Calibri Light" w:hAnsi="Calibri Light"/>
          <w:lang w:val="en"/>
        </w:rPr>
        <w:t xml:space="preserve"> form</w:t>
      </w:r>
      <w:r>
        <w:rPr>
          <w:rFonts w:ascii="Calibri Light" w:hAnsi="Calibri Light"/>
          <w:lang w:val="en"/>
        </w:rPr>
        <w:t xml:space="preserve"> for authorisation</w:t>
      </w:r>
      <w:r w:rsidRPr="00CA4DCE">
        <w:rPr>
          <w:rFonts w:ascii="Calibri Light" w:hAnsi="Calibri Light"/>
          <w:lang w:val="en"/>
        </w:rPr>
        <w:t>)</w:t>
      </w:r>
    </w:p>
    <w:p w14:paraId="76FD8EE5" w14:textId="77777777" w:rsidR="00B61566" w:rsidRPr="00CA4DCE" w:rsidRDefault="00B61566" w:rsidP="00B61566">
      <w:pPr>
        <w:pStyle w:val="ListParagraph"/>
        <w:numPr>
          <w:ilvl w:val="0"/>
          <w:numId w:val="14"/>
        </w:numPr>
        <w:spacing w:line="360" w:lineRule="auto"/>
        <w:rPr>
          <w:rFonts w:ascii="Calibri Light" w:hAnsi="Calibri Light"/>
          <w:bCs/>
        </w:rPr>
      </w:pPr>
      <w:r w:rsidRPr="00CA4DCE">
        <w:rPr>
          <w:rFonts w:ascii="Calibri Light" w:hAnsi="Calibri Light"/>
          <w:lang w:val="en"/>
        </w:rPr>
        <w:t>Administer child's nappy cream using your gloved finger to apply generously</w:t>
      </w:r>
    </w:p>
    <w:p w14:paraId="785FF09B" w14:textId="77777777" w:rsidR="00B61566" w:rsidRPr="00CA4DCE" w:rsidRDefault="00B61566" w:rsidP="00B61566">
      <w:pPr>
        <w:pStyle w:val="ListParagraph"/>
        <w:numPr>
          <w:ilvl w:val="0"/>
          <w:numId w:val="14"/>
        </w:numPr>
        <w:spacing w:line="360" w:lineRule="auto"/>
        <w:rPr>
          <w:rFonts w:ascii="Calibri Light" w:hAnsi="Calibri Light"/>
          <w:bCs/>
        </w:rPr>
      </w:pPr>
      <w:r w:rsidRPr="00CA4DCE">
        <w:rPr>
          <w:rFonts w:ascii="Calibri Light" w:hAnsi="Calibri Light"/>
          <w:lang w:val="en"/>
        </w:rPr>
        <w:t xml:space="preserve">Dispose of glove </w:t>
      </w:r>
    </w:p>
    <w:p w14:paraId="139E6F9C" w14:textId="77777777" w:rsidR="00B61566" w:rsidRPr="00CA4DCE" w:rsidRDefault="00B61566" w:rsidP="00B61566">
      <w:pPr>
        <w:pStyle w:val="ListParagraph"/>
        <w:numPr>
          <w:ilvl w:val="0"/>
          <w:numId w:val="14"/>
        </w:numPr>
        <w:spacing w:line="360" w:lineRule="auto"/>
        <w:rPr>
          <w:rFonts w:ascii="Calibri Light" w:hAnsi="Calibri Light"/>
          <w:bCs/>
        </w:rPr>
      </w:pPr>
      <w:r w:rsidRPr="00CA4DCE">
        <w:rPr>
          <w:rFonts w:ascii="Calibri Light" w:hAnsi="Calibri Light"/>
          <w:lang w:val="en"/>
        </w:rPr>
        <w:t>Open a clean nappy, with fastening tabs towards the top. Lift child's ankles and slip the nappy beneath their bottom</w:t>
      </w:r>
    </w:p>
    <w:p w14:paraId="402C6C8B" w14:textId="77777777" w:rsidR="00B61566" w:rsidRPr="00CA4DCE" w:rsidRDefault="00B61566" w:rsidP="00B61566">
      <w:pPr>
        <w:pStyle w:val="ListParagraph"/>
        <w:numPr>
          <w:ilvl w:val="0"/>
          <w:numId w:val="14"/>
        </w:numPr>
        <w:spacing w:line="360" w:lineRule="auto"/>
        <w:rPr>
          <w:rFonts w:ascii="Calibri Light" w:hAnsi="Calibri Light"/>
          <w:bCs/>
        </w:rPr>
      </w:pPr>
      <w:r w:rsidRPr="00CA4DCE">
        <w:rPr>
          <w:rFonts w:ascii="Calibri Light" w:hAnsi="Calibri Light"/>
          <w:lang w:val="en"/>
        </w:rPr>
        <w:t>Fold the front flap up, tuck it firmly around baby’s waist and secure each tab. Ensure not to make the nappy too tight.</w:t>
      </w:r>
    </w:p>
    <w:p w14:paraId="034CE52B" w14:textId="77777777" w:rsidR="00B61566" w:rsidRPr="00CA4DCE" w:rsidRDefault="00B61566" w:rsidP="00B61566">
      <w:pPr>
        <w:pStyle w:val="ListParagraph"/>
        <w:numPr>
          <w:ilvl w:val="0"/>
          <w:numId w:val="14"/>
        </w:numPr>
        <w:spacing w:line="360" w:lineRule="auto"/>
        <w:rPr>
          <w:rFonts w:ascii="Calibri Light" w:hAnsi="Calibri Light"/>
          <w:bCs/>
        </w:rPr>
      </w:pPr>
      <w:r w:rsidRPr="00CA4DCE">
        <w:rPr>
          <w:rFonts w:ascii="Calibri Light" w:hAnsi="Calibri Light"/>
          <w:lang w:val="en"/>
        </w:rPr>
        <w:t xml:space="preserve">Dress the child </w:t>
      </w:r>
    </w:p>
    <w:p w14:paraId="38005FD7" w14:textId="77777777" w:rsidR="00B61566" w:rsidRPr="00CA4DCE" w:rsidRDefault="00B61566" w:rsidP="00B61566">
      <w:pPr>
        <w:pStyle w:val="ListParagraph"/>
        <w:numPr>
          <w:ilvl w:val="0"/>
          <w:numId w:val="14"/>
        </w:numPr>
        <w:spacing w:line="360" w:lineRule="auto"/>
        <w:rPr>
          <w:rFonts w:ascii="Calibri Light" w:hAnsi="Calibri Light"/>
          <w:bCs/>
        </w:rPr>
      </w:pPr>
      <w:r w:rsidRPr="00CA4DCE">
        <w:rPr>
          <w:rFonts w:ascii="Calibri Light" w:hAnsi="Calibri Light"/>
          <w:bCs/>
        </w:rPr>
        <w:lastRenderedPageBreak/>
        <w:t>Remove child from the change table</w:t>
      </w:r>
    </w:p>
    <w:p w14:paraId="01697DF3" w14:textId="77777777" w:rsidR="00B61566" w:rsidRPr="00CA4DCE" w:rsidRDefault="00B61566" w:rsidP="00B61566">
      <w:pPr>
        <w:pStyle w:val="ListParagraph"/>
        <w:numPr>
          <w:ilvl w:val="0"/>
          <w:numId w:val="14"/>
        </w:numPr>
        <w:spacing w:line="360" w:lineRule="auto"/>
        <w:rPr>
          <w:rFonts w:ascii="Calibri Light" w:hAnsi="Calibri Light"/>
          <w:bCs/>
        </w:rPr>
      </w:pPr>
      <w:r w:rsidRPr="00CA4DCE">
        <w:rPr>
          <w:rFonts w:ascii="Calibri Light" w:hAnsi="Calibri Light"/>
          <w:lang w:val="en"/>
        </w:rPr>
        <w:t>Wash your hands and the child's hands</w:t>
      </w:r>
    </w:p>
    <w:p w14:paraId="4711784B" w14:textId="77777777" w:rsidR="00B61566" w:rsidRDefault="00B61566" w:rsidP="00B61566">
      <w:pPr>
        <w:pStyle w:val="ListParagraph"/>
        <w:numPr>
          <w:ilvl w:val="0"/>
          <w:numId w:val="14"/>
        </w:numPr>
        <w:spacing w:line="360" w:lineRule="auto"/>
        <w:rPr>
          <w:rFonts w:ascii="Calibri Light" w:hAnsi="Calibri Light"/>
          <w:bCs/>
        </w:rPr>
      </w:pPr>
      <w:r w:rsidRPr="00CA4DCE">
        <w:rPr>
          <w:rFonts w:ascii="Calibri Light" w:hAnsi="Calibri Light"/>
          <w:bCs/>
        </w:rPr>
        <w:t xml:space="preserve">Encourage the child to go and play with the other children </w:t>
      </w:r>
    </w:p>
    <w:p w14:paraId="0440A4C0" w14:textId="77777777" w:rsidR="00B61566" w:rsidRPr="006038F9" w:rsidRDefault="00B61566" w:rsidP="00B61566">
      <w:pPr>
        <w:spacing w:line="360" w:lineRule="auto"/>
        <w:rPr>
          <w:rFonts w:asciiTheme="minorHAnsi" w:hAnsiTheme="minorHAnsi" w:cstheme="minorHAnsi"/>
          <w:bCs/>
        </w:rPr>
      </w:pPr>
      <w:r w:rsidRPr="006038F9">
        <w:rPr>
          <w:rFonts w:asciiTheme="minorHAnsi" w:hAnsiTheme="minorHAnsi" w:cstheme="minorHAnsi"/>
          <w:bCs/>
        </w:rPr>
        <w:t>Cleaning</w:t>
      </w:r>
    </w:p>
    <w:p w14:paraId="3EFD0DFA" w14:textId="77777777" w:rsidR="00B61566" w:rsidRPr="00CA4DCE" w:rsidRDefault="00B61566" w:rsidP="00B61566">
      <w:pPr>
        <w:pStyle w:val="ListParagraph"/>
        <w:numPr>
          <w:ilvl w:val="0"/>
          <w:numId w:val="14"/>
        </w:numPr>
        <w:spacing w:line="360" w:lineRule="auto"/>
        <w:rPr>
          <w:rFonts w:ascii="Calibri Light" w:hAnsi="Calibri Light"/>
          <w:bCs/>
        </w:rPr>
      </w:pPr>
      <w:r w:rsidRPr="00CA4DCE">
        <w:rPr>
          <w:rFonts w:ascii="Calibri Light" w:hAnsi="Calibri Light"/>
          <w:bCs/>
        </w:rPr>
        <w:t>After each nappy change, clean the change table with detergent and warm water, rubbing with paper towel or a cloth, then rinse and dry</w:t>
      </w:r>
    </w:p>
    <w:p w14:paraId="0D0DFA74" w14:textId="77777777" w:rsidR="00B61566" w:rsidRPr="00CA4DCE" w:rsidRDefault="00B61566" w:rsidP="00B61566">
      <w:pPr>
        <w:pStyle w:val="ListParagraph"/>
        <w:numPr>
          <w:ilvl w:val="0"/>
          <w:numId w:val="14"/>
        </w:numPr>
        <w:spacing w:line="360" w:lineRule="auto"/>
        <w:rPr>
          <w:rFonts w:ascii="Calibri Light" w:hAnsi="Calibri Light"/>
          <w:bCs/>
        </w:rPr>
      </w:pPr>
      <w:r w:rsidRPr="00CA4DCE">
        <w:rPr>
          <w:rFonts w:ascii="Calibri Light" w:hAnsi="Calibri Light"/>
          <w:bCs/>
        </w:rPr>
        <w:t>Dispose of paper towel</w:t>
      </w:r>
    </w:p>
    <w:p w14:paraId="6C4DE451" w14:textId="77777777" w:rsidR="00B61566" w:rsidRPr="00CA4DCE" w:rsidRDefault="00B61566" w:rsidP="00B61566">
      <w:pPr>
        <w:pStyle w:val="ListParagraph"/>
        <w:numPr>
          <w:ilvl w:val="0"/>
          <w:numId w:val="14"/>
        </w:numPr>
        <w:spacing w:line="360" w:lineRule="auto"/>
        <w:rPr>
          <w:rFonts w:ascii="Calibri Light" w:hAnsi="Calibri Light"/>
          <w:bCs/>
        </w:rPr>
      </w:pPr>
      <w:r w:rsidRPr="00CA4DCE">
        <w:rPr>
          <w:rFonts w:ascii="Calibri Light" w:hAnsi="Calibri Light"/>
          <w:bCs/>
        </w:rPr>
        <w:t xml:space="preserve">Wash and dry your hands thoroughly with soap and water </w:t>
      </w:r>
    </w:p>
    <w:p w14:paraId="033CEFC4" w14:textId="77777777" w:rsidR="00B61566" w:rsidRPr="00F3689D" w:rsidRDefault="00B61566" w:rsidP="00B61566">
      <w:pPr>
        <w:pStyle w:val="ListParagraph"/>
        <w:numPr>
          <w:ilvl w:val="0"/>
          <w:numId w:val="14"/>
        </w:numPr>
        <w:spacing w:line="360" w:lineRule="auto"/>
        <w:rPr>
          <w:rFonts w:asciiTheme="majorHAnsi" w:hAnsiTheme="majorHAnsi" w:cstheme="majorHAnsi"/>
          <w:bCs/>
          <w:color w:val="000000" w:themeColor="text1"/>
          <w:szCs w:val="20"/>
        </w:rPr>
      </w:pPr>
      <w:r w:rsidRPr="00CA4DCE">
        <w:rPr>
          <w:rFonts w:asciiTheme="majorHAnsi" w:hAnsiTheme="majorHAnsi" w:cstheme="majorHAnsi"/>
          <w:bCs/>
          <w:color w:val="000000" w:themeColor="text1"/>
          <w:lang w:val="en"/>
        </w:rPr>
        <w:t xml:space="preserve">At the end of each day, thoroughly wash the nappy change mat and nappy change area with soap and water. Allow the change mat to dry, preferably in the sun. </w:t>
      </w:r>
    </w:p>
    <w:p w14:paraId="53C6DAE3" w14:textId="77777777" w:rsidR="00B61566" w:rsidRPr="00CA4DCE" w:rsidRDefault="00B61566" w:rsidP="00B61566">
      <w:pPr>
        <w:pStyle w:val="ListParagraph"/>
        <w:numPr>
          <w:ilvl w:val="0"/>
          <w:numId w:val="14"/>
        </w:numPr>
        <w:spacing w:line="360" w:lineRule="auto"/>
        <w:rPr>
          <w:rFonts w:asciiTheme="majorHAnsi" w:hAnsiTheme="majorHAnsi" w:cstheme="majorHAnsi"/>
          <w:bCs/>
          <w:color w:val="000000" w:themeColor="text1"/>
          <w:szCs w:val="20"/>
        </w:rPr>
      </w:pPr>
      <w:r w:rsidRPr="00CA4DCE">
        <w:rPr>
          <w:rFonts w:asciiTheme="majorHAnsi" w:hAnsiTheme="majorHAnsi" w:cstheme="majorHAnsi"/>
          <w:bCs/>
          <w:color w:val="000000" w:themeColor="text1"/>
          <w:lang w:val="en"/>
        </w:rPr>
        <w:t xml:space="preserve">Disinfect area with bleach solution in the event of spills (urine/faeces/vomit). Additional hygiene measures must be implemented </w:t>
      </w:r>
      <w:r w:rsidRPr="00CA4DCE">
        <w:rPr>
          <w:rFonts w:asciiTheme="majorHAnsi" w:hAnsiTheme="majorHAnsi" w:cstheme="majorHAnsi"/>
          <w:bCs/>
          <w:color w:val="000000" w:themeColor="text1"/>
          <w:szCs w:val="20"/>
          <w:lang w:val="en"/>
        </w:rPr>
        <w:t xml:space="preserve">to reduce spread of diseases such as gastroenteritis </w:t>
      </w:r>
    </w:p>
    <w:p w14:paraId="3B4C923A" w14:textId="77777777" w:rsidR="00970713" w:rsidRPr="00776129" w:rsidRDefault="00970713" w:rsidP="00970713">
      <w:pPr>
        <w:rPr>
          <w:rFonts w:ascii="Calibri Light" w:hAnsi="Calibri Light"/>
          <w:szCs w:val="20"/>
          <w:lang w:val="en"/>
        </w:rPr>
      </w:pPr>
    </w:p>
    <w:p w14:paraId="45B94A94" w14:textId="08B4F8AA" w:rsidR="00CA4DCE" w:rsidRPr="00970713" w:rsidRDefault="00CA4DCE" w:rsidP="00CA4DCE">
      <w:pPr>
        <w:spacing w:line="360" w:lineRule="auto"/>
        <w:rPr>
          <w:rFonts w:asciiTheme="minorHAnsi" w:hAnsiTheme="minorHAnsi" w:cstheme="minorHAnsi"/>
          <w:bCs/>
        </w:rPr>
      </w:pPr>
    </w:p>
    <w:sectPr w:rsidR="00CA4DCE" w:rsidRPr="00970713" w:rsidSect="00F852F9">
      <w:headerReference w:type="default" r:id="rId11"/>
      <w:footerReference w:type="even" r:id="rId12"/>
      <w:footerReference w:type="default" r:id="rId13"/>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DE8F6" w14:textId="77777777" w:rsidR="000B431C" w:rsidRDefault="000B431C" w:rsidP="0021486F">
      <w:r>
        <w:separator/>
      </w:r>
    </w:p>
  </w:endnote>
  <w:endnote w:type="continuationSeparator" w:id="0">
    <w:p w14:paraId="4FA9577F" w14:textId="77777777" w:rsidR="000B431C" w:rsidRDefault="000B431C" w:rsidP="0021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Light (Headings)">
    <w:altName w:val="Calibri Ligh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0766149"/>
      <w:docPartObj>
        <w:docPartGallery w:val="Page Numbers (Bottom of Page)"/>
        <w:docPartUnique/>
      </w:docPartObj>
    </w:sdtPr>
    <w:sdtEndPr>
      <w:rPr>
        <w:rStyle w:val="PageNumber"/>
      </w:rPr>
    </w:sdtEndPr>
    <w:sdtContent>
      <w:p w14:paraId="005F6A17" w14:textId="297D737E" w:rsidR="00CF3052" w:rsidRDefault="00CF3052" w:rsidP="00F06D1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D1A979" w14:textId="77777777" w:rsidR="00CF3052" w:rsidRDefault="00CF3052" w:rsidP="00CF305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4839873"/>
      <w:docPartObj>
        <w:docPartGallery w:val="Page Numbers (Bottom of Page)"/>
        <w:docPartUnique/>
      </w:docPartObj>
    </w:sdtPr>
    <w:sdtEndPr>
      <w:rPr>
        <w:rStyle w:val="PageNumber"/>
      </w:rPr>
    </w:sdtEndPr>
    <w:sdtContent>
      <w:p w14:paraId="188F5214" w14:textId="44E7AF22" w:rsidR="00CF3052" w:rsidRDefault="00CF3052" w:rsidP="00F06D1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B0EC6F1" w14:textId="142374B2" w:rsidR="007C7134" w:rsidRDefault="007C7134" w:rsidP="005154CC">
    <w:pPr>
      <w:pStyle w:val="Footer"/>
      <w:tabs>
        <w:tab w:val="clear" w:pos="8640"/>
        <w:tab w:val="left" w:pos="7290"/>
      </w:tabs>
      <w:spacing w:before="240"/>
    </w:pPr>
    <w:r>
      <w:rPr>
        <w:rFonts w:ascii="Calibri Light" w:hAnsi="Calibri Light"/>
        <w:sz w:val="18"/>
        <w:szCs w:val="18"/>
      </w:rPr>
      <w:t>–</w:t>
    </w:r>
    <w:r>
      <w:rPr>
        <w:rFonts w:ascii="Calibri Light" w:hAnsi="Calibri Light"/>
        <w:sz w:val="18"/>
        <w:szCs w:val="18"/>
        <w:lang w:val="en-US"/>
      </w:rPr>
      <w:t xml:space="preserve"> </w:t>
    </w:r>
    <w:r w:rsidR="00200733">
      <w:rPr>
        <w:rFonts w:ascii="Calibri Light" w:hAnsi="Calibri Light"/>
        <w:sz w:val="18"/>
        <w:szCs w:val="18"/>
        <w:lang w:val="en-US"/>
      </w:rPr>
      <w:t>Nappy Change Toileting Policy</w:t>
    </w:r>
    <w:r w:rsidR="005154CC">
      <w:rPr>
        <w:rFonts w:ascii="Calibri Light" w:hAnsi="Calibri Light"/>
        <w:sz w:val="18"/>
        <w:szCs w:val="1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24017" w14:textId="77777777" w:rsidR="000B431C" w:rsidRDefault="000B431C" w:rsidP="0021486F">
      <w:r>
        <w:separator/>
      </w:r>
    </w:p>
  </w:footnote>
  <w:footnote w:type="continuationSeparator" w:id="0">
    <w:p w14:paraId="3F3ED5CB" w14:textId="77777777" w:rsidR="000B431C" w:rsidRDefault="000B431C" w:rsidP="00214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3953938A" w:rsidR="007C7134" w:rsidRDefault="007C7134">
    <w:pPr>
      <w:pStyle w:val="Header"/>
    </w:pPr>
    <w:r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4358A299">
              <wp:simplePos x="0" y="0"/>
              <wp:positionH relativeFrom="column">
                <wp:posOffset>-914400</wp:posOffset>
              </wp:positionH>
              <wp:positionV relativeFrom="paragraph">
                <wp:posOffset>-266700</wp:posOffset>
              </wp:positionV>
              <wp:extent cx="5509259" cy="359160"/>
              <wp:effectExtent l="0" t="0" r="3175" b="0"/>
              <wp:wrapThrough wrapText="bothSides">
                <wp:wrapPolygon edited="0">
                  <wp:start x="0" y="0"/>
                  <wp:lineTo x="0" y="19880"/>
                  <wp:lineTo x="21513" y="19880"/>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22A1BB"/>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7C7134" w:rsidRPr="004A79B2" w:rsidRDefault="007C7134"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6"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" fillcolor="#22a1bb" stroked="f" strokeweight=".5pt">
              <v:textbox>
                <w:txbxContent>
                  <w:p w14:paraId="43E69882" w14:textId="77777777" w:rsidR="007C7134" w:rsidRPr="004A79B2" w:rsidRDefault="007C7134" w:rsidP="00A07751">
                    <w:pPr>
                      <w:ind w:firstLine="720"/>
                      <w:rPr>
                        <w:rFonts w:ascii="Calibri Light" w:hAnsi="Calibri Light"/>
                        <w:color w:val="1EA3C0"/>
                        <w:szCs w:val="18"/>
                      </w:rPr>
                    </w:pPr>
                  </w:p>
                </w:txbxContent>
              </v:textbox>
              <w10:wrap type="through"/>
            </v:rect>
          </w:pict>
        </mc:Fallback>
      </mc:AlternateContent>
    </w:r>
    <w:r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2F744FAE">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7C7134" w:rsidRPr="00865E0A" w:rsidRDefault="007C7134"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C727EB8" id="_x0000_t202" coordsize="21600,21600" o:spt="202" path="m,l,21600r21600,l21600,xe">
              <v:stroke joinstyle="miter"/>
              <v:path gradientshapeok="t" o:connecttype="rect"/>
            </v:shapetype>
            <v:shape id="Text Box 20" o:spid="_x0000_s1027"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" fillcolor="#333c44" stroked="f">
              <v:textbox>
                <w:txbxContent>
                  <w:p w14:paraId="36787074" w14:textId="77777777" w:rsidR="007C7134" w:rsidRPr="00865E0A" w:rsidRDefault="007C7134" w:rsidP="00A07751">
                    <w:pPr>
                      <w:rPr>
                        <w:rFonts w:ascii="Calibri Light" w:hAnsi="Calibri Light"/>
                        <w:color w:val="999999"/>
                        <w:szCs w:val="20"/>
                      </w:rPr>
                    </w:pPr>
                  </w:p>
                </w:txbxContent>
              </v:textbox>
              <w10:wrap type="through"/>
            </v:shape>
          </w:pict>
        </mc:Fallback>
      </mc:AlternateContent>
    </w:r>
    <w:r>
      <w:rPr>
        <w:noProof/>
        <w:sz w:val="48"/>
        <w:szCs w:val="44"/>
        <w:lang w:val="en-US"/>
      </w:rPr>
      <mc:AlternateContent>
        <mc:Choice Requires="wps">
          <w:drawing>
            <wp:anchor distT="0" distB="0" distL="114300" distR="114300" simplePos="0" relativeHeight="251661312" behindDoc="0" locked="0" layoutInCell="1" allowOverlap="1" wp14:anchorId="1C21A333" wp14:editId="517E9EF6">
              <wp:simplePos x="0" y="0"/>
              <wp:positionH relativeFrom="column">
                <wp:posOffset>-308610</wp:posOffset>
              </wp:positionH>
              <wp:positionV relativeFrom="paragraph">
                <wp:posOffset>-220345</wp:posOffset>
              </wp:positionV>
              <wp:extent cx="21717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AB4840" w14:textId="34CFCDDA" w:rsidR="007C7134" w:rsidRPr="005154CC" w:rsidRDefault="005154CC" w:rsidP="00A07751">
                          <w:pPr>
                            <w:rPr>
                              <w:rFonts w:ascii="Calibri Light" w:hAnsi="Calibri Light"/>
                              <w:color w:val="FFFFFF" w:themeColor="background1"/>
                              <w:lang w:val="en-US"/>
                            </w:rPr>
                          </w:pPr>
                          <w:r>
                            <w:rPr>
                              <w:rFonts w:ascii="Calibri Light" w:hAnsi="Calibri Light"/>
                              <w:color w:val="FFFFFF" w:themeColor="background1"/>
                              <w:lang w:val="en-US"/>
                            </w:rPr>
                            <w:t>Capalaba Kindergarten</w:t>
                          </w:r>
                          <w:r>
                            <w:rPr>
                              <w:rFonts w:ascii="Calibri Light" w:hAnsi="Calibri Light"/>
                              <w:color w:val="FFFFFF" w:themeColor="background1"/>
                              <w:lang w:val="en-U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8" type="#_x0000_t202" style="position:absolute;margin-left:-24.3pt;margin-top:-17.35pt;width:171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" filled="f" stroked="f">
              <v:textbox>
                <w:txbxContent>
                  <w:p w14:paraId="32AB4840" w14:textId="34CFCDDA" w:rsidR="007C7134" w:rsidRPr="005154CC" w:rsidRDefault="005154CC" w:rsidP="00A07751">
                    <w:pPr>
                      <w:rPr>
                        <w:rFonts w:ascii="Calibri Light" w:hAnsi="Calibri Light"/>
                        <w:color w:val="FFFFFF" w:themeColor="background1"/>
                        <w:lang w:val="en-US"/>
                      </w:rPr>
                    </w:pPr>
                    <w:r>
                      <w:rPr>
                        <w:rFonts w:ascii="Calibri Light" w:hAnsi="Calibri Light"/>
                        <w:color w:val="FFFFFF" w:themeColor="background1"/>
                        <w:lang w:val="en-US"/>
                      </w:rPr>
                      <w:t>Capalaba Kindergarten</w:t>
                    </w:r>
                    <w:r>
                      <w:rPr>
                        <w:rFonts w:ascii="Calibri Light" w:hAnsi="Calibri Light"/>
                        <w:color w:val="FFFFFF" w:themeColor="background1"/>
                        <w:lang w:val="en-US"/>
                      </w:rPr>
                      <w:tab/>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4A1"/>
    <w:multiLevelType w:val="hybridMultilevel"/>
    <w:tmpl w:val="D1A2E276"/>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AC2AA9"/>
    <w:multiLevelType w:val="hybridMultilevel"/>
    <w:tmpl w:val="C5086058"/>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C263C3"/>
    <w:multiLevelType w:val="hybridMultilevel"/>
    <w:tmpl w:val="E74E3192"/>
    <w:lvl w:ilvl="0" w:tplc="00000001">
      <w:start w:val="1"/>
      <w:numFmt w:val="bullet"/>
      <w:lvlText w:val="•"/>
      <w:lvlJc w:val="left"/>
      <w:pPr>
        <w:ind w:left="360" w:hanging="360"/>
      </w:pPr>
      <w:rPr>
        <w:rFonts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 w15:restartNumberingAfterBreak="0">
    <w:nsid w:val="2E1E7DA4"/>
    <w:multiLevelType w:val="hybridMultilevel"/>
    <w:tmpl w:val="852EB5AA"/>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561EEB"/>
    <w:multiLevelType w:val="hybridMultilevel"/>
    <w:tmpl w:val="855CB348"/>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1F74A9B"/>
    <w:multiLevelType w:val="hybridMultilevel"/>
    <w:tmpl w:val="AA2870D8"/>
    <w:lvl w:ilvl="0" w:tplc="00000001">
      <w:start w:val="1"/>
      <w:numFmt w:val="bullet"/>
      <w:lvlText w:val="•"/>
      <w:lvlJc w:val="left"/>
      <w:pPr>
        <w:ind w:left="3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CEC6C30"/>
    <w:multiLevelType w:val="hybridMultilevel"/>
    <w:tmpl w:val="75A4A560"/>
    <w:lvl w:ilvl="0" w:tplc="00000001">
      <w:start w:val="1"/>
      <w:numFmt w:val="bullet"/>
      <w:lvlText w:val="•"/>
      <w:lvlJc w:val="left"/>
      <w:pPr>
        <w:ind w:left="36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052F2F"/>
    <w:multiLevelType w:val="hybridMultilevel"/>
    <w:tmpl w:val="24BCC9C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842D26"/>
    <w:multiLevelType w:val="hybridMultilevel"/>
    <w:tmpl w:val="AE687F8E"/>
    <w:lvl w:ilvl="0" w:tplc="00000001">
      <w:start w:val="1"/>
      <w:numFmt w:val="bullet"/>
      <w:lvlText w:val="•"/>
      <w:lvlJc w:val="left"/>
      <w:pPr>
        <w:ind w:left="3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3E621CD"/>
    <w:multiLevelType w:val="hybridMultilevel"/>
    <w:tmpl w:val="20AA68E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9E6305F"/>
    <w:multiLevelType w:val="hybridMultilevel"/>
    <w:tmpl w:val="F72AC556"/>
    <w:lvl w:ilvl="0" w:tplc="00000001">
      <w:start w:val="1"/>
      <w:numFmt w:val="bullet"/>
      <w:lvlText w:val="•"/>
      <w:lvlJc w:val="left"/>
      <w:pPr>
        <w:ind w:left="3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3"/>
  </w:num>
  <w:num w:numId="3">
    <w:abstractNumId w:val="2"/>
  </w:num>
  <w:num w:numId="4">
    <w:abstractNumId w:val="6"/>
  </w:num>
  <w:num w:numId="5">
    <w:abstractNumId w:val="12"/>
  </w:num>
  <w:num w:numId="6">
    <w:abstractNumId w:val="7"/>
  </w:num>
  <w:num w:numId="7">
    <w:abstractNumId w:val="9"/>
  </w:num>
  <w:num w:numId="8">
    <w:abstractNumId w:val="8"/>
  </w:num>
  <w:num w:numId="9">
    <w:abstractNumId w:val="11"/>
  </w:num>
  <w:num w:numId="10">
    <w:abstractNumId w:val="13"/>
  </w:num>
  <w:num w:numId="11">
    <w:abstractNumId w:val="0"/>
  </w:num>
  <w:num w:numId="12">
    <w:abstractNumId w:val="4"/>
  </w:num>
  <w:num w:numId="13">
    <w:abstractNumId w:val="1"/>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11F25"/>
    <w:rsid w:val="00034A58"/>
    <w:rsid w:val="0005762D"/>
    <w:rsid w:val="00075875"/>
    <w:rsid w:val="000B431C"/>
    <w:rsid w:val="000B5720"/>
    <w:rsid w:val="000D3411"/>
    <w:rsid w:val="000E378C"/>
    <w:rsid w:val="000F5BF8"/>
    <w:rsid w:val="001116BE"/>
    <w:rsid w:val="0013625E"/>
    <w:rsid w:val="00136ABB"/>
    <w:rsid w:val="0013785E"/>
    <w:rsid w:val="00151775"/>
    <w:rsid w:val="00155728"/>
    <w:rsid w:val="00170883"/>
    <w:rsid w:val="001923B9"/>
    <w:rsid w:val="001B42D4"/>
    <w:rsid w:val="001B4391"/>
    <w:rsid w:val="001B745D"/>
    <w:rsid w:val="001C66CA"/>
    <w:rsid w:val="001D1E2C"/>
    <w:rsid w:val="00200733"/>
    <w:rsid w:val="00201E0F"/>
    <w:rsid w:val="0021486F"/>
    <w:rsid w:val="00233657"/>
    <w:rsid w:val="00244E80"/>
    <w:rsid w:val="00244FAE"/>
    <w:rsid w:val="002C4D32"/>
    <w:rsid w:val="002E01FE"/>
    <w:rsid w:val="0032241B"/>
    <w:rsid w:val="0032350F"/>
    <w:rsid w:val="00344B89"/>
    <w:rsid w:val="0036669C"/>
    <w:rsid w:val="00382750"/>
    <w:rsid w:val="003A27FB"/>
    <w:rsid w:val="003A4132"/>
    <w:rsid w:val="003A4C16"/>
    <w:rsid w:val="003D6AF9"/>
    <w:rsid w:val="003F3D66"/>
    <w:rsid w:val="003F59E7"/>
    <w:rsid w:val="003F6504"/>
    <w:rsid w:val="004162A3"/>
    <w:rsid w:val="0042395E"/>
    <w:rsid w:val="0045799A"/>
    <w:rsid w:val="004668F3"/>
    <w:rsid w:val="004711CE"/>
    <w:rsid w:val="004A79B2"/>
    <w:rsid w:val="004B1ABE"/>
    <w:rsid w:val="005154CC"/>
    <w:rsid w:val="005504F7"/>
    <w:rsid w:val="005519D9"/>
    <w:rsid w:val="005D148A"/>
    <w:rsid w:val="005D7F72"/>
    <w:rsid w:val="005E4E9E"/>
    <w:rsid w:val="005F1D6D"/>
    <w:rsid w:val="005F6F48"/>
    <w:rsid w:val="00612067"/>
    <w:rsid w:val="006432B9"/>
    <w:rsid w:val="006865C5"/>
    <w:rsid w:val="006A01FF"/>
    <w:rsid w:val="00753540"/>
    <w:rsid w:val="00754AEB"/>
    <w:rsid w:val="007764EA"/>
    <w:rsid w:val="007A579D"/>
    <w:rsid w:val="007C7134"/>
    <w:rsid w:val="007E1EE6"/>
    <w:rsid w:val="008135E9"/>
    <w:rsid w:val="008145AF"/>
    <w:rsid w:val="00830A3B"/>
    <w:rsid w:val="00871C1F"/>
    <w:rsid w:val="008D30FA"/>
    <w:rsid w:val="008D7AA7"/>
    <w:rsid w:val="008E6DC8"/>
    <w:rsid w:val="008F4F94"/>
    <w:rsid w:val="009042A1"/>
    <w:rsid w:val="009059BD"/>
    <w:rsid w:val="00910CA0"/>
    <w:rsid w:val="00952BF0"/>
    <w:rsid w:val="00954BF1"/>
    <w:rsid w:val="00960291"/>
    <w:rsid w:val="00962B1E"/>
    <w:rsid w:val="00970713"/>
    <w:rsid w:val="009B6618"/>
    <w:rsid w:val="009C4400"/>
    <w:rsid w:val="009D4235"/>
    <w:rsid w:val="00A07751"/>
    <w:rsid w:val="00A26872"/>
    <w:rsid w:val="00A34AC1"/>
    <w:rsid w:val="00A81408"/>
    <w:rsid w:val="00A97992"/>
    <w:rsid w:val="00AA21B4"/>
    <w:rsid w:val="00AB1AA1"/>
    <w:rsid w:val="00AD3E8D"/>
    <w:rsid w:val="00B042A4"/>
    <w:rsid w:val="00B044CB"/>
    <w:rsid w:val="00B30E82"/>
    <w:rsid w:val="00B61566"/>
    <w:rsid w:val="00B70EE2"/>
    <w:rsid w:val="00B72B18"/>
    <w:rsid w:val="00B75627"/>
    <w:rsid w:val="00BD01D0"/>
    <w:rsid w:val="00BF758C"/>
    <w:rsid w:val="00C46166"/>
    <w:rsid w:val="00C46AD3"/>
    <w:rsid w:val="00C63B0D"/>
    <w:rsid w:val="00C8172C"/>
    <w:rsid w:val="00CA4DCE"/>
    <w:rsid w:val="00CC440D"/>
    <w:rsid w:val="00CC447C"/>
    <w:rsid w:val="00CD0B3F"/>
    <w:rsid w:val="00CF3052"/>
    <w:rsid w:val="00D00F97"/>
    <w:rsid w:val="00D168BA"/>
    <w:rsid w:val="00D4010C"/>
    <w:rsid w:val="00D4338B"/>
    <w:rsid w:val="00D61062"/>
    <w:rsid w:val="00D656E1"/>
    <w:rsid w:val="00D76176"/>
    <w:rsid w:val="00D77601"/>
    <w:rsid w:val="00D95DD5"/>
    <w:rsid w:val="00DA3367"/>
    <w:rsid w:val="00DB2B22"/>
    <w:rsid w:val="00DC0A67"/>
    <w:rsid w:val="00DC50C3"/>
    <w:rsid w:val="00DD4C73"/>
    <w:rsid w:val="00E4708C"/>
    <w:rsid w:val="00E5094F"/>
    <w:rsid w:val="00EB0FC2"/>
    <w:rsid w:val="00EC13C4"/>
    <w:rsid w:val="00EC1EFF"/>
    <w:rsid w:val="00EE597E"/>
    <w:rsid w:val="00F01B4D"/>
    <w:rsid w:val="00F235D4"/>
    <w:rsid w:val="00F34D49"/>
    <w:rsid w:val="00F3689D"/>
    <w:rsid w:val="00F5739C"/>
    <w:rsid w:val="00F83C27"/>
    <w:rsid w:val="00F852F9"/>
    <w:rsid w:val="00FA4F53"/>
    <w:rsid w:val="00FA700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735D38"/>
  <w15:docId w15:val="{3C755970-772A-A94A-85B0-0729EFB8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41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5094F"/>
    <w:pPr>
      <w:keepNext/>
      <w:keepLines/>
      <w:numPr>
        <w:numId w:val="3"/>
      </w:numPr>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3"/>
      </w:numPr>
      <w:spacing w:before="360" w:line="259" w:lineRule="auto"/>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3"/>
      </w:numPr>
      <w:spacing w:before="20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unhideWhenUsed/>
    <w:qFormat/>
    <w:rsid w:val="00E5094F"/>
    <w:pPr>
      <w:keepNext/>
      <w:keepLines/>
      <w:numPr>
        <w:ilvl w:val="3"/>
        <w:numId w:val="3"/>
      </w:numPr>
      <w:spacing w:before="200" w:line="259" w:lineRule="auto"/>
      <w:outlineLvl w:val="3"/>
    </w:pPr>
    <w:rPr>
      <w:rFonts w:asciiTheme="majorHAnsi" w:eastAsiaTheme="majorEastAsia" w:hAnsiTheme="majorHAnsi" w:cstheme="majorBidi"/>
      <w:b/>
      <w:bCs/>
      <w:i/>
      <w:iCs/>
      <w:color w:val="000000" w:themeColor="text1"/>
      <w:sz w:val="22"/>
      <w:szCs w:val="22"/>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3"/>
      </w:numPr>
      <w:spacing w:before="200" w:line="259" w:lineRule="auto"/>
      <w:outlineLvl w:val="4"/>
    </w:pPr>
    <w:rPr>
      <w:rFonts w:asciiTheme="majorHAnsi" w:eastAsiaTheme="majorEastAsia" w:hAnsiTheme="majorHAnsi" w:cstheme="majorBidi"/>
      <w:color w:val="323E4F" w:themeColor="text2" w:themeShade="BF"/>
      <w:sz w:val="22"/>
      <w:szCs w:val="22"/>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3"/>
      </w:numPr>
      <w:spacing w:before="20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3"/>
      </w:numPr>
      <w:spacing w:before="20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sz w:val="24"/>
      <w:szCs w:val="24"/>
      <w:lang w:val="en-US" w:eastAsia="ja-JP"/>
    </w:rPr>
  </w:style>
  <w:style w:type="character" w:customStyle="1" w:styleId="Heading4Char">
    <w:name w:val="Heading 4 Char"/>
    <w:basedOn w:val="DefaultParagraphFont"/>
    <w:link w:val="Heading4"/>
    <w:uiPriority w:val="9"/>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sz w:val="24"/>
      <w:szCs w:val="24"/>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sz w:val="24"/>
      <w:szCs w:val="24"/>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customStyle="1" w:styleId="apple-converted-space">
    <w:name w:val="apple-converted-space"/>
    <w:basedOn w:val="DefaultParagraphFont"/>
    <w:rsid w:val="00830A3B"/>
  </w:style>
  <w:style w:type="paragraph" w:styleId="NormalWeb">
    <w:name w:val="Normal (Web)"/>
    <w:basedOn w:val="Normal"/>
    <w:uiPriority w:val="99"/>
    <w:unhideWhenUsed/>
    <w:rsid w:val="00871C1F"/>
    <w:pPr>
      <w:spacing w:before="100" w:beforeAutospacing="1" w:after="100" w:afterAutospacing="1"/>
    </w:pPr>
    <w:rPr>
      <w:lang w:eastAsia="en-AU"/>
    </w:rPr>
  </w:style>
  <w:style w:type="character" w:styleId="FollowedHyperlink">
    <w:name w:val="FollowedHyperlink"/>
    <w:basedOn w:val="DefaultParagraphFont"/>
    <w:uiPriority w:val="99"/>
    <w:semiHidden/>
    <w:unhideWhenUsed/>
    <w:rsid w:val="006865C5"/>
    <w:rPr>
      <w:color w:val="954F72" w:themeColor="followedHyperlink"/>
      <w:u w:val="single"/>
    </w:rPr>
  </w:style>
  <w:style w:type="character" w:styleId="UnresolvedMention">
    <w:name w:val="Unresolved Mention"/>
    <w:basedOn w:val="DefaultParagraphFont"/>
    <w:uiPriority w:val="99"/>
    <w:semiHidden/>
    <w:unhideWhenUsed/>
    <w:rsid w:val="000D3411"/>
    <w:rPr>
      <w:color w:val="605E5C"/>
      <w:shd w:val="clear" w:color="auto" w:fill="E1DFDD"/>
    </w:rPr>
  </w:style>
  <w:style w:type="character" w:styleId="Strong">
    <w:name w:val="Strong"/>
    <w:basedOn w:val="DefaultParagraphFont"/>
    <w:uiPriority w:val="22"/>
    <w:qFormat/>
    <w:rsid w:val="00970713"/>
    <w:rPr>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115221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aisingchildren.net.au/newborns/health-daily-care/poos-wees-nappies/nappy-rash" TargetMode="External"/><Relationship Id="rId4" Type="http://schemas.openxmlformats.org/officeDocument/2006/relationships/settings" Target="settings.xml"/><Relationship Id="rId9" Type="http://schemas.openxmlformats.org/officeDocument/2006/relationships/hyperlink" Target="https://www.facs.nsw.gov.au/families/parenting/caring-for/toddl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20E4C-3387-6C4F-83C9-A45B7741C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2757</Words>
  <Characters>15718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Tony Kent</cp:lastModifiedBy>
  <cp:revision>2</cp:revision>
  <dcterms:created xsi:type="dcterms:W3CDTF">2021-09-20T10:52:00Z</dcterms:created>
  <dcterms:modified xsi:type="dcterms:W3CDTF">2021-09-20T10:52:00Z</dcterms:modified>
</cp:coreProperties>
</file>