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B0A54" w14:textId="5DB8907F" w:rsidR="00136ABB" w:rsidRPr="00A81408" w:rsidRDefault="00012FEC" w:rsidP="00136ABB">
      <w:pPr>
        <w:spacing w:line="276" w:lineRule="auto"/>
        <w:rPr>
          <w:rFonts w:asciiTheme="majorHAnsi" w:hAnsiTheme="majorHAnsi"/>
          <w:b/>
          <w:sz w:val="16"/>
          <w:szCs w:val="16"/>
        </w:rPr>
      </w:pPr>
      <w:r>
        <w:rPr>
          <w:rFonts w:asciiTheme="majorHAnsi" w:hAnsiTheme="majorHAnsi"/>
          <w:b/>
          <w:sz w:val="46"/>
          <w:szCs w:val="46"/>
        </w:rPr>
        <w:t>ADMINISTRATION OF MEDICATION POLICY</w:t>
      </w:r>
      <w:r w:rsidR="00A81408">
        <w:rPr>
          <w:rFonts w:asciiTheme="majorHAnsi" w:hAnsiTheme="majorHAnsi"/>
          <w:b/>
          <w:sz w:val="46"/>
          <w:szCs w:val="46"/>
        </w:rPr>
        <w:br/>
      </w:r>
    </w:p>
    <w:p w14:paraId="1B96993A" w14:textId="587E791A" w:rsidR="00136ABB" w:rsidRPr="00BF70C7" w:rsidRDefault="00012FEC" w:rsidP="00BF70C7">
      <w:pPr>
        <w:spacing w:line="360" w:lineRule="auto"/>
        <w:rPr>
          <w:rFonts w:asciiTheme="majorHAnsi" w:hAnsiTheme="majorHAnsi" w:cs="Arial"/>
          <w:szCs w:val="18"/>
          <w:lang w:eastAsia="en-AU"/>
        </w:rPr>
      </w:pPr>
      <w:r w:rsidRPr="009D2D9D">
        <w:rPr>
          <w:rFonts w:asciiTheme="majorHAnsi" w:hAnsiTheme="majorHAnsi" w:cs="Arial"/>
          <w:szCs w:val="18"/>
          <w:lang w:eastAsia="en-AU"/>
        </w:rPr>
        <w:t>In supporting the health and wellbeing of children, the use of medications may be required for children at the Service. All medications must be administered as prescribed by medical practitioners and first aid guidelines to ensure the continuing health, safety, and wellbeing of the child.</w:t>
      </w: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214" w:type="dxa"/>
        <w:tblInd w:w="-34" w:type="dxa"/>
        <w:tblLook w:val="04A0" w:firstRow="1" w:lastRow="0" w:firstColumn="1" w:lastColumn="0" w:noHBand="0" w:noVBand="1"/>
      </w:tblPr>
      <w:tblGrid>
        <w:gridCol w:w="801"/>
        <w:gridCol w:w="2035"/>
        <w:gridCol w:w="6378"/>
      </w:tblGrid>
      <w:tr w:rsidR="0036669C" w:rsidRPr="00151775" w14:paraId="07560DF8" w14:textId="77777777" w:rsidTr="00D76248">
        <w:trPr>
          <w:trHeight w:val="495"/>
        </w:trPr>
        <w:tc>
          <w:tcPr>
            <w:tcW w:w="9214"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012FEC" w14:paraId="709C42F0" w14:textId="77777777" w:rsidTr="00D76248">
        <w:trPr>
          <w:trHeight w:val="667"/>
        </w:trPr>
        <w:tc>
          <w:tcPr>
            <w:tcW w:w="801" w:type="dxa"/>
            <w:vAlign w:val="center"/>
          </w:tcPr>
          <w:p w14:paraId="0B6298F9" w14:textId="10CC96FF" w:rsidR="00012FEC" w:rsidRPr="00012FEC" w:rsidRDefault="00012FEC" w:rsidP="00012FEC">
            <w:pPr>
              <w:rPr>
                <w:rFonts w:asciiTheme="majorHAnsi" w:hAnsiTheme="majorHAnsi"/>
              </w:rPr>
            </w:pPr>
            <w:r w:rsidRPr="00012FEC">
              <w:rPr>
                <w:rFonts w:asciiTheme="majorHAnsi" w:hAnsiTheme="majorHAnsi"/>
              </w:rPr>
              <w:t>2.1.1</w:t>
            </w:r>
          </w:p>
        </w:tc>
        <w:tc>
          <w:tcPr>
            <w:tcW w:w="2035" w:type="dxa"/>
            <w:vAlign w:val="center"/>
          </w:tcPr>
          <w:p w14:paraId="770D3442" w14:textId="31C88568" w:rsidR="00012FEC" w:rsidRPr="00012FEC" w:rsidRDefault="00012FEC" w:rsidP="00012FEC">
            <w:pPr>
              <w:rPr>
                <w:rFonts w:asciiTheme="majorHAnsi" w:hAnsiTheme="majorHAnsi"/>
              </w:rPr>
            </w:pPr>
            <w:r w:rsidRPr="00012FEC">
              <w:rPr>
                <w:rFonts w:asciiTheme="majorHAnsi" w:hAnsiTheme="majorHAnsi"/>
              </w:rPr>
              <w:t xml:space="preserve">Wellbeing and comfort </w:t>
            </w:r>
          </w:p>
        </w:tc>
        <w:tc>
          <w:tcPr>
            <w:tcW w:w="6378" w:type="dxa"/>
            <w:vAlign w:val="center"/>
          </w:tcPr>
          <w:p w14:paraId="0921CC03" w14:textId="04DCF03F" w:rsidR="00012FEC" w:rsidRPr="00012FEC" w:rsidRDefault="00012FEC" w:rsidP="00012FEC">
            <w:pPr>
              <w:rPr>
                <w:rFonts w:asciiTheme="majorHAnsi" w:hAnsiTheme="majorHAnsi"/>
              </w:rPr>
            </w:pPr>
            <w:r w:rsidRPr="00012FEC">
              <w:rPr>
                <w:rFonts w:asciiTheme="majorHAnsi" w:hAnsiTheme="majorHAnsi"/>
              </w:rPr>
              <w:t>Each child’s wellbeing and comfort is provided for, including appropriate opportunities to meet each child’s needs for sleep, rest and relaxation.</w:t>
            </w:r>
          </w:p>
        </w:tc>
      </w:tr>
      <w:tr w:rsidR="00012FEC" w14:paraId="141C76D6" w14:textId="77777777" w:rsidTr="00D76248">
        <w:trPr>
          <w:trHeight w:val="595"/>
        </w:trPr>
        <w:tc>
          <w:tcPr>
            <w:tcW w:w="801" w:type="dxa"/>
            <w:shd w:val="clear" w:color="auto" w:fill="F2F2F2" w:themeFill="background1" w:themeFillShade="F2"/>
            <w:vAlign w:val="center"/>
          </w:tcPr>
          <w:p w14:paraId="2EA46928" w14:textId="378B6376" w:rsidR="00012FEC" w:rsidRPr="00012FEC" w:rsidRDefault="00012FEC" w:rsidP="00012FEC">
            <w:pPr>
              <w:rPr>
                <w:rFonts w:asciiTheme="majorHAnsi" w:hAnsiTheme="majorHAnsi"/>
              </w:rPr>
            </w:pPr>
            <w:r w:rsidRPr="00012FEC">
              <w:rPr>
                <w:rFonts w:asciiTheme="majorHAnsi" w:hAnsiTheme="majorHAnsi"/>
              </w:rPr>
              <w:t>2.1.2</w:t>
            </w:r>
          </w:p>
        </w:tc>
        <w:tc>
          <w:tcPr>
            <w:tcW w:w="2035" w:type="dxa"/>
            <w:shd w:val="clear" w:color="auto" w:fill="F2F2F2" w:themeFill="background1" w:themeFillShade="F2"/>
            <w:vAlign w:val="center"/>
          </w:tcPr>
          <w:p w14:paraId="7462F700" w14:textId="5E72DA60" w:rsidR="00012FEC" w:rsidRPr="00012FEC" w:rsidRDefault="00012FEC" w:rsidP="00012FEC">
            <w:pPr>
              <w:rPr>
                <w:rFonts w:asciiTheme="majorHAnsi" w:hAnsiTheme="majorHAnsi"/>
              </w:rPr>
            </w:pPr>
            <w:r w:rsidRPr="00012FEC">
              <w:rPr>
                <w:rFonts w:asciiTheme="majorHAnsi" w:hAnsiTheme="majorHAnsi"/>
              </w:rPr>
              <w:t xml:space="preserve">Health practices and procedures </w:t>
            </w:r>
          </w:p>
        </w:tc>
        <w:tc>
          <w:tcPr>
            <w:tcW w:w="6378" w:type="dxa"/>
            <w:shd w:val="clear" w:color="auto" w:fill="F2F2F2" w:themeFill="background1" w:themeFillShade="F2"/>
            <w:vAlign w:val="center"/>
          </w:tcPr>
          <w:p w14:paraId="13AAA22E" w14:textId="17ACB8D0" w:rsidR="00012FEC" w:rsidRPr="00012FEC" w:rsidRDefault="00012FEC" w:rsidP="00012FEC">
            <w:pPr>
              <w:rPr>
                <w:rFonts w:asciiTheme="majorHAnsi" w:hAnsiTheme="majorHAnsi"/>
              </w:rPr>
            </w:pPr>
            <w:r w:rsidRPr="00012FEC">
              <w:rPr>
                <w:rFonts w:asciiTheme="majorHAnsi" w:hAnsiTheme="majorHAnsi"/>
              </w:rPr>
              <w:t xml:space="preserve">Effective illness and injury management and hygiene practices are promoted and implemented. </w:t>
            </w:r>
          </w:p>
        </w:tc>
      </w:tr>
      <w:tr w:rsidR="00012FEC" w14:paraId="69AD9603" w14:textId="77777777" w:rsidTr="00D76248">
        <w:trPr>
          <w:trHeight w:val="595"/>
        </w:trPr>
        <w:tc>
          <w:tcPr>
            <w:tcW w:w="801" w:type="dxa"/>
            <w:vAlign w:val="center"/>
          </w:tcPr>
          <w:p w14:paraId="74B75F73" w14:textId="5EBDD59D" w:rsidR="00012FEC" w:rsidRPr="00012FEC" w:rsidRDefault="00012FEC" w:rsidP="00012FEC">
            <w:pPr>
              <w:rPr>
                <w:rFonts w:asciiTheme="majorHAnsi" w:hAnsiTheme="majorHAnsi"/>
              </w:rPr>
            </w:pPr>
            <w:r w:rsidRPr="00012FEC">
              <w:rPr>
                <w:rFonts w:asciiTheme="majorHAnsi" w:hAnsiTheme="majorHAnsi"/>
              </w:rPr>
              <w:t>2.2</w:t>
            </w:r>
          </w:p>
        </w:tc>
        <w:tc>
          <w:tcPr>
            <w:tcW w:w="2035" w:type="dxa"/>
            <w:vAlign w:val="center"/>
          </w:tcPr>
          <w:p w14:paraId="39D5A594" w14:textId="561A1032" w:rsidR="00012FEC" w:rsidRPr="00012FEC" w:rsidRDefault="00012FEC" w:rsidP="00012FEC">
            <w:pPr>
              <w:rPr>
                <w:rFonts w:asciiTheme="majorHAnsi" w:hAnsiTheme="majorHAnsi"/>
              </w:rPr>
            </w:pPr>
            <w:r w:rsidRPr="00012FEC">
              <w:rPr>
                <w:rFonts w:asciiTheme="majorHAnsi" w:hAnsiTheme="majorHAnsi"/>
              </w:rPr>
              <w:t xml:space="preserve">Safety </w:t>
            </w:r>
          </w:p>
        </w:tc>
        <w:tc>
          <w:tcPr>
            <w:tcW w:w="6378" w:type="dxa"/>
            <w:vAlign w:val="center"/>
          </w:tcPr>
          <w:p w14:paraId="543E00B2" w14:textId="402BF000" w:rsidR="00012FEC" w:rsidRPr="00012FEC" w:rsidRDefault="00012FEC" w:rsidP="00012FEC">
            <w:pPr>
              <w:rPr>
                <w:rFonts w:asciiTheme="majorHAnsi" w:hAnsiTheme="majorHAnsi"/>
              </w:rPr>
            </w:pPr>
            <w:r w:rsidRPr="00012FEC">
              <w:rPr>
                <w:rFonts w:asciiTheme="majorHAnsi" w:hAnsiTheme="majorHAnsi"/>
              </w:rPr>
              <w:t xml:space="preserve">Each child is protected. </w:t>
            </w:r>
          </w:p>
        </w:tc>
      </w:tr>
      <w:tr w:rsidR="00012FEC" w14:paraId="30272846" w14:textId="77777777" w:rsidTr="00D76248">
        <w:trPr>
          <w:trHeight w:val="595"/>
        </w:trPr>
        <w:tc>
          <w:tcPr>
            <w:tcW w:w="801" w:type="dxa"/>
            <w:shd w:val="clear" w:color="auto" w:fill="F2F2F2" w:themeFill="background1" w:themeFillShade="F2"/>
            <w:vAlign w:val="center"/>
          </w:tcPr>
          <w:p w14:paraId="3CCB2A79" w14:textId="37D4A4C3" w:rsidR="00012FEC" w:rsidRPr="00012FEC" w:rsidRDefault="00012FEC" w:rsidP="00012FEC">
            <w:pPr>
              <w:rPr>
                <w:rFonts w:asciiTheme="majorHAnsi" w:hAnsiTheme="majorHAnsi"/>
              </w:rPr>
            </w:pPr>
            <w:r w:rsidRPr="00012FEC">
              <w:rPr>
                <w:rFonts w:asciiTheme="majorHAnsi" w:hAnsiTheme="majorHAnsi"/>
              </w:rPr>
              <w:t>2.2.1</w:t>
            </w:r>
          </w:p>
        </w:tc>
        <w:tc>
          <w:tcPr>
            <w:tcW w:w="2035" w:type="dxa"/>
            <w:shd w:val="clear" w:color="auto" w:fill="F2F2F2" w:themeFill="background1" w:themeFillShade="F2"/>
            <w:vAlign w:val="center"/>
          </w:tcPr>
          <w:p w14:paraId="59292FEF" w14:textId="68942254" w:rsidR="00012FEC" w:rsidRPr="00012FEC" w:rsidRDefault="00012FEC" w:rsidP="00012FEC">
            <w:pPr>
              <w:rPr>
                <w:rFonts w:asciiTheme="majorHAnsi" w:hAnsiTheme="majorHAnsi"/>
              </w:rPr>
            </w:pPr>
            <w:r w:rsidRPr="00012FEC">
              <w:rPr>
                <w:rFonts w:asciiTheme="majorHAnsi" w:hAnsiTheme="majorHAnsi"/>
              </w:rPr>
              <w:t xml:space="preserve">Supervision </w:t>
            </w:r>
          </w:p>
        </w:tc>
        <w:tc>
          <w:tcPr>
            <w:tcW w:w="6378" w:type="dxa"/>
            <w:shd w:val="clear" w:color="auto" w:fill="F2F2F2" w:themeFill="background1" w:themeFillShade="F2"/>
            <w:vAlign w:val="center"/>
          </w:tcPr>
          <w:p w14:paraId="1C20C4B6" w14:textId="12C546B2" w:rsidR="00012FEC" w:rsidRPr="00012FEC" w:rsidRDefault="00012FEC" w:rsidP="00012FEC">
            <w:pPr>
              <w:rPr>
                <w:rFonts w:asciiTheme="majorHAnsi" w:hAnsiTheme="majorHAnsi"/>
              </w:rPr>
            </w:pPr>
            <w:r w:rsidRPr="00012FEC">
              <w:rPr>
                <w:rFonts w:asciiTheme="majorHAnsi" w:hAnsiTheme="majorHAnsi"/>
              </w:rPr>
              <w:t>At all times, reasonable precautions and adequate supervision ensure children are protected from harm and hazard.</w:t>
            </w:r>
          </w:p>
        </w:tc>
      </w:tr>
      <w:tr w:rsidR="00012FEC" w14:paraId="14EF9527" w14:textId="77777777" w:rsidTr="00D76248">
        <w:trPr>
          <w:trHeight w:val="917"/>
        </w:trPr>
        <w:tc>
          <w:tcPr>
            <w:tcW w:w="801" w:type="dxa"/>
            <w:shd w:val="clear" w:color="auto" w:fill="auto"/>
            <w:vAlign w:val="center"/>
          </w:tcPr>
          <w:p w14:paraId="495BD543" w14:textId="3535E7C4" w:rsidR="00012FEC" w:rsidRPr="00012FEC" w:rsidRDefault="00012FEC" w:rsidP="00012FEC">
            <w:pPr>
              <w:rPr>
                <w:rFonts w:asciiTheme="majorHAnsi" w:hAnsiTheme="majorHAnsi"/>
              </w:rPr>
            </w:pPr>
            <w:r w:rsidRPr="00012FEC">
              <w:rPr>
                <w:rFonts w:asciiTheme="majorHAnsi" w:hAnsiTheme="majorHAnsi"/>
              </w:rPr>
              <w:t>2.2.2</w:t>
            </w:r>
          </w:p>
        </w:tc>
        <w:tc>
          <w:tcPr>
            <w:tcW w:w="2035" w:type="dxa"/>
            <w:shd w:val="clear" w:color="auto" w:fill="auto"/>
            <w:vAlign w:val="center"/>
          </w:tcPr>
          <w:p w14:paraId="63114720" w14:textId="70092085" w:rsidR="00012FEC" w:rsidRPr="00012FEC" w:rsidRDefault="00012FEC" w:rsidP="00012FEC">
            <w:pPr>
              <w:rPr>
                <w:rFonts w:asciiTheme="majorHAnsi" w:hAnsiTheme="majorHAnsi"/>
              </w:rPr>
            </w:pPr>
            <w:r w:rsidRPr="00012FEC">
              <w:rPr>
                <w:rFonts w:asciiTheme="majorHAnsi" w:hAnsiTheme="majorHAnsi"/>
              </w:rPr>
              <w:t xml:space="preserve">Incident and emergency management </w:t>
            </w:r>
          </w:p>
        </w:tc>
        <w:tc>
          <w:tcPr>
            <w:tcW w:w="6378" w:type="dxa"/>
            <w:shd w:val="clear" w:color="auto" w:fill="auto"/>
            <w:vAlign w:val="center"/>
          </w:tcPr>
          <w:p w14:paraId="28E28406" w14:textId="293171BF" w:rsidR="00012FEC" w:rsidRPr="00012FEC" w:rsidRDefault="00012FEC" w:rsidP="00012FEC">
            <w:pPr>
              <w:rPr>
                <w:rFonts w:asciiTheme="majorHAnsi" w:hAnsiTheme="majorHAnsi"/>
              </w:rPr>
            </w:pPr>
            <w:r w:rsidRPr="00012FEC">
              <w:rPr>
                <w:rFonts w:asciiTheme="majorHAnsi" w:hAnsiTheme="majorHAnsi"/>
              </w:rPr>
              <w:t xml:space="preserve">Plans to effectively manage incidents and emergencies are developed in consultation with relevant authorities, practiced and implemented. </w:t>
            </w:r>
          </w:p>
        </w:tc>
      </w:tr>
    </w:tbl>
    <w:p w14:paraId="044E86F5" w14:textId="47BFA7BB"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25E11A6E" w:rsidR="00A81408" w:rsidRPr="00151775" w:rsidRDefault="004C01F2"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012FEC" w14:paraId="158D1CC8" w14:textId="77777777" w:rsidTr="00BF70C7">
        <w:trPr>
          <w:trHeight w:val="422"/>
        </w:trPr>
        <w:tc>
          <w:tcPr>
            <w:tcW w:w="1101" w:type="dxa"/>
            <w:vAlign w:val="center"/>
          </w:tcPr>
          <w:p w14:paraId="6E78B768" w14:textId="6EEE760E" w:rsidR="00012FEC" w:rsidRPr="003A2333" w:rsidRDefault="00012FEC" w:rsidP="00012FEC">
            <w:pPr>
              <w:jc w:val="center"/>
              <w:rPr>
                <w:rFonts w:asciiTheme="majorHAnsi" w:hAnsiTheme="majorHAnsi"/>
              </w:rPr>
            </w:pPr>
            <w:r w:rsidRPr="00F2574B">
              <w:rPr>
                <w:rFonts w:asciiTheme="majorHAnsi" w:hAnsiTheme="majorHAnsi" w:cs="Calibri"/>
              </w:rPr>
              <w:t>90</w:t>
            </w:r>
          </w:p>
        </w:tc>
        <w:tc>
          <w:tcPr>
            <w:tcW w:w="8079" w:type="dxa"/>
            <w:vAlign w:val="center"/>
          </w:tcPr>
          <w:p w14:paraId="2821036C" w14:textId="5DBF6256" w:rsidR="00012FEC" w:rsidRPr="003A2333" w:rsidRDefault="00012FEC" w:rsidP="00012FEC">
            <w:pPr>
              <w:rPr>
                <w:rFonts w:asciiTheme="majorHAnsi" w:hAnsiTheme="majorHAnsi"/>
              </w:rPr>
            </w:pPr>
            <w:r w:rsidRPr="00F2574B">
              <w:rPr>
                <w:rFonts w:asciiTheme="majorHAnsi" w:hAnsiTheme="majorHAnsi" w:cs="Calibri"/>
              </w:rPr>
              <w:t>Medical conditions policy</w:t>
            </w:r>
          </w:p>
        </w:tc>
      </w:tr>
      <w:tr w:rsidR="00012FEC" w14:paraId="4588EB0D" w14:textId="77777777" w:rsidTr="00BF70C7">
        <w:trPr>
          <w:trHeight w:val="422"/>
        </w:trPr>
        <w:tc>
          <w:tcPr>
            <w:tcW w:w="1101" w:type="dxa"/>
            <w:shd w:val="clear" w:color="auto" w:fill="F2F2F2" w:themeFill="background1" w:themeFillShade="F2"/>
            <w:vAlign w:val="center"/>
          </w:tcPr>
          <w:p w14:paraId="6195D043" w14:textId="4AA26BF7" w:rsidR="00012FEC" w:rsidRPr="003A2333" w:rsidRDefault="00012FEC" w:rsidP="00012FEC">
            <w:pPr>
              <w:jc w:val="center"/>
              <w:rPr>
                <w:rFonts w:asciiTheme="majorHAnsi" w:hAnsiTheme="majorHAnsi"/>
              </w:rPr>
            </w:pPr>
            <w:r w:rsidRPr="00F2574B">
              <w:rPr>
                <w:rFonts w:asciiTheme="majorHAnsi" w:hAnsiTheme="majorHAnsi" w:cs="Calibri"/>
              </w:rPr>
              <w:t>91</w:t>
            </w:r>
          </w:p>
        </w:tc>
        <w:tc>
          <w:tcPr>
            <w:tcW w:w="8079" w:type="dxa"/>
            <w:shd w:val="clear" w:color="auto" w:fill="F2F2F2" w:themeFill="background1" w:themeFillShade="F2"/>
            <w:vAlign w:val="center"/>
          </w:tcPr>
          <w:p w14:paraId="4B638F9A" w14:textId="38FDB0F2" w:rsidR="00012FEC" w:rsidRPr="003A2333" w:rsidRDefault="00012FEC" w:rsidP="00012FEC">
            <w:pPr>
              <w:rPr>
                <w:rFonts w:asciiTheme="majorHAnsi" w:hAnsiTheme="majorHAnsi"/>
              </w:rPr>
            </w:pPr>
            <w:r w:rsidRPr="00F2574B">
              <w:rPr>
                <w:rFonts w:asciiTheme="majorHAnsi" w:hAnsiTheme="majorHAnsi" w:cs="Calibri"/>
              </w:rPr>
              <w:t>Medical conditions policy to be provided to parents</w:t>
            </w:r>
          </w:p>
        </w:tc>
      </w:tr>
      <w:tr w:rsidR="00012FEC" w14:paraId="16F8934F" w14:textId="77777777" w:rsidTr="00BF70C7">
        <w:trPr>
          <w:trHeight w:val="422"/>
        </w:trPr>
        <w:tc>
          <w:tcPr>
            <w:tcW w:w="1101" w:type="dxa"/>
            <w:shd w:val="clear" w:color="auto" w:fill="auto"/>
            <w:vAlign w:val="center"/>
          </w:tcPr>
          <w:p w14:paraId="30AE1EFA" w14:textId="2134CDDD" w:rsidR="00012FEC" w:rsidRPr="003A2333" w:rsidRDefault="00012FEC" w:rsidP="00012FEC">
            <w:pPr>
              <w:jc w:val="center"/>
              <w:rPr>
                <w:rFonts w:asciiTheme="majorHAnsi" w:hAnsiTheme="majorHAnsi"/>
              </w:rPr>
            </w:pPr>
            <w:r w:rsidRPr="00F2574B">
              <w:rPr>
                <w:rFonts w:asciiTheme="majorHAnsi" w:hAnsiTheme="majorHAnsi" w:cs="Calibri"/>
              </w:rPr>
              <w:t>92</w:t>
            </w:r>
          </w:p>
        </w:tc>
        <w:tc>
          <w:tcPr>
            <w:tcW w:w="8079" w:type="dxa"/>
            <w:shd w:val="clear" w:color="auto" w:fill="auto"/>
            <w:vAlign w:val="center"/>
          </w:tcPr>
          <w:p w14:paraId="22E71AB7" w14:textId="4BF5C63B" w:rsidR="00012FEC" w:rsidRPr="003A2333" w:rsidRDefault="00012FEC" w:rsidP="00012FEC">
            <w:pPr>
              <w:rPr>
                <w:rFonts w:asciiTheme="majorHAnsi" w:hAnsiTheme="majorHAnsi"/>
                <w:lang w:val="en-US"/>
              </w:rPr>
            </w:pPr>
            <w:r w:rsidRPr="00F2574B">
              <w:rPr>
                <w:rFonts w:asciiTheme="majorHAnsi" w:hAnsiTheme="majorHAnsi" w:cs="Calibri"/>
              </w:rPr>
              <w:t>Medication record</w:t>
            </w:r>
          </w:p>
        </w:tc>
      </w:tr>
      <w:tr w:rsidR="00012FEC" w14:paraId="7F5C2108" w14:textId="77777777" w:rsidTr="00BF70C7">
        <w:trPr>
          <w:trHeight w:val="422"/>
        </w:trPr>
        <w:tc>
          <w:tcPr>
            <w:tcW w:w="1101" w:type="dxa"/>
            <w:shd w:val="clear" w:color="auto" w:fill="F2F2F2" w:themeFill="background1" w:themeFillShade="F2"/>
            <w:vAlign w:val="center"/>
          </w:tcPr>
          <w:p w14:paraId="5937F359" w14:textId="7C7EDC6D" w:rsidR="00012FEC" w:rsidRPr="003A2333" w:rsidRDefault="00012FEC" w:rsidP="00012FEC">
            <w:pPr>
              <w:jc w:val="center"/>
              <w:rPr>
                <w:rFonts w:asciiTheme="majorHAnsi" w:hAnsiTheme="majorHAnsi"/>
              </w:rPr>
            </w:pPr>
            <w:r w:rsidRPr="00F2574B">
              <w:rPr>
                <w:rFonts w:asciiTheme="majorHAnsi" w:hAnsiTheme="majorHAnsi" w:cs="Calibri"/>
              </w:rPr>
              <w:t>93</w:t>
            </w:r>
          </w:p>
        </w:tc>
        <w:tc>
          <w:tcPr>
            <w:tcW w:w="8079" w:type="dxa"/>
            <w:shd w:val="clear" w:color="auto" w:fill="F2F2F2" w:themeFill="background1" w:themeFillShade="F2"/>
            <w:vAlign w:val="center"/>
          </w:tcPr>
          <w:p w14:paraId="527F7945" w14:textId="5CC2B86C" w:rsidR="00012FEC" w:rsidRPr="003A2333" w:rsidRDefault="00012FEC" w:rsidP="00012FEC">
            <w:pPr>
              <w:rPr>
                <w:rFonts w:asciiTheme="majorHAnsi" w:hAnsiTheme="majorHAnsi"/>
                <w:lang w:val="en-US"/>
              </w:rPr>
            </w:pPr>
            <w:r w:rsidRPr="00F2574B">
              <w:rPr>
                <w:rFonts w:asciiTheme="majorHAnsi" w:hAnsiTheme="majorHAnsi" w:cs="Calibri"/>
              </w:rPr>
              <w:t>Administration of medication</w:t>
            </w:r>
          </w:p>
        </w:tc>
      </w:tr>
      <w:tr w:rsidR="00012FEC" w14:paraId="1871BBD3" w14:textId="77777777" w:rsidTr="00BF70C7">
        <w:trPr>
          <w:trHeight w:val="422"/>
        </w:trPr>
        <w:tc>
          <w:tcPr>
            <w:tcW w:w="1101" w:type="dxa"/>
            <w:shd w:val="clear" w:color="auto" w:fill="auto"/>
            <w:vAlign w:val="center"/>
          </w:tcPr>
          <w:p w14:paraId="0C6C2F5D" w14:textId="22A987B5" w:rsidR="00012FEC" w:rsidRPr="003A2333" w:rsidRDefault="00012FEC" w:rsidP="00012FEC">
            <w:pPr>
              <w:jc w:val="center"/>
              <w:rPr>
                <w:rFonts w:asciiTheme="majorHAnsi" w:hAnsiTheme="majorHAnsi"/>
              </w:rPr>
            </w:pPr>
            <w:r w:rsidRPr="00F2574B">
              <w:rPr>
                <w:rFonts w:asciiTheme="majorHAnsi" w:hAnsiTheme="majorHAnsi" w:cs="Calibri"/>
              </w:rPr>
              <w:t>94</w:t>
            </w:r>
          </w:p>
        </w:tc>
        <w:tc>
          <w:tcPr>
            <w:tcW w:w="8079" w:type="dxa"/>
            <w:shd w:val="clear" w:color="auto" w:fill="auto"/>
            <w:vAlign w:val="center"/>
          </w:tcPr>
          <w:p w14:paraId="2D61B537" w14:textId="7B3228C4" w:rsidR="00012FEC" w:rsidRPr="003A2333" w:rsidRDefault="00012FEC" w:rsidP="00012FEC">
            <w:pPr>
              <w:rPr>
                <w:rFonts w:asciiTheme="majorHAnsi" w:hAnsiTheme="majorHAnsi"/>
                <w:lang w:val="en-US"/>
              </w:rPr>
            </w:pPr>
            <w:r w:rsidRPr="00F2574B">
              <w:rPr>
                <w:rFonts w:asciiTheme="majorHAnsi" w:hAnsiTheme="majorHAnsi" w:cs="Calibri"/>
              </w:rPr>
              <w:t>Exception to authorisation requirement - anaphylaxis or asthma emergency</w:t>
            </w:r>
          </w:p>
        </w:tc>
      </w:tr>
      <w:tr w:rsidR="00012FEC" w14:paraId="5283493B" w14:textId="77777777" w:rsidTr="00BF70C7">
        <w:trPr>
          <w:trHeight w:val="422"/>
        </w:trPr>
        <w:tc>
          <w:tcPr>
            <w:tcW w:w="1101" w:type="dxa"/>
            <w:shd w:val="clear" w:color="auto" w:fill="F2F2F2" w:themeFill="background1" w:themeFillShade="F2"/>
            <w:vAlign w:val="center"/>
          </w:tcPr>
          <w:p w14:paraId="5E3F5402" w14:textId="5BEF04D6" w:rsidR="00012FEC" w:rsidRPr="003A2333" w:rsidRDefault="00012FEC" w:rsidP="00012FEC">
            <w:pPr>
              <w:jc w:val="center"/>
              <w:rPr>
                <w:rFonts w:asciiTheme="majorHAnsi" w:hAnsiTheme="majorHAnsi"/>
              </w:rPr>
            </w:pPr>
            <w:r w:rsidRPr="00F2574B">
              <w:rPr>
                <w:rFonts w:asciiTheme="majorHAnsi" w:hAnsiTheme="majorHAnsi" w:cs="Calibri"/>
              </w:rPr>
              <w:t>95</w:t>
            </w:r>
          </w:p>
        </w:tc>
        <w:tc>
          <w:tcPr>
            <w:tcW w:w="8079" w:type="dxa"/>
            <w:shd w:val="clear" w:color="auto" w:fill="F2F2F2" w:themeFill="background1" w:themeFillShade="F2"/>
            <w:vAlign w:val="center"/>
          </w:tcPr>
          <w:p w14:paraId="3E86C012" w14:textId="48D1A7D3" w:rsidR="00012FEC" w:rsidRPr="003A2333" w:rsidRDefault="00012FEC" w:rsidP="00012FEC">
            <w:pPr>
              <w:rPr>
                <w:rFonts w:asciiTheme="majorHAnsi" w:hAnsiTheme="majorHAnsi"/>
                <w:lang w:val="en-US"/>
              </w:rPr>
            </w:pPr>
            <w:r w:rsidRPr="00F2574B">
              <w:rPr>
                <w:rFonts w:asciiTheme="majorHAnsi" w:hAnsiTheme="majorHAnsi" w:cs="Calibri"/>
              </w:rPr>
              <w:t>Procedure for administration of medication</w:t>
            </w:r>
          </w:p>
        </w:tc>
      </w:tr>
    </w:tbl>
    <w:p w14:paraId="1D593815" w14:textId="469ECCC8" w:rsidR="005D148A" w:rsidRPr="003A2333" w:rsidRDefault="005D148A" w:rsidP="005D148A">
      <w:pPr>
        <w:spacing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BF70C7">
        <w:trPr>
          <w:trHeight w:val="841"/>
        </w:trPr>
        <w:tc>
          <w:tcPr>
            <w:tcW w:w="4590" w:type="dxa"/>
            <w:vAlign w:val="center"/>
          </w:tcPr>
          <w:p w14:paraId="2B9C6FB1" w14:textId="77777777" w:rsidR="00BF70C7" w:rsidRPr="00F2574B" w:rsidRDefault="00BF70C7" w:rsidP="00BF70C7">
            <w:pPr>
              <w:rPr>
                <w:rFonts w:asciiTheme="majorHAnsi" w:hAnsiTheme="majorHAnsi"/>
              </w:rPr>
            </w:pPr>
            <w:r>
              <w:rPr>
                <w:rFonts w:asciiTheme="majorHAnsi" w:hAnsiTheme="majorHAnsi"/>
              </w:rPr>
              <w:t xml:space="preserve">Administration of First Aid Policy </w:t>
            </w:r>
          </w:p>
          <w:p w14:paraId="2B75A02F" w14:textId="77777777" w:rsidR="00BF70C7" w:rsidRDefault="00BF70C7" w:rsidP="00BF70C7">
            <w:pPr>
              <w:rPr>
                <w:rFonts w:asciiTheme="majorHAnsi" w:hAnsiTheme="majorHAnsi"/>
                <w:bCs/>
              </w:rPr>
            </w:pPr>
            <w:r>
              <w:rPr>
                <w:rFonts w:asciiTheme="majorHAnsi" w:hAnsiTheme="majorHAnsi"/>
              </w:rPr>
              <w:t xml:space="preserve">Arrival and Departure Policy </w:t>
            </w:r>
          </w:p>
          <w:p w14:paraId="5A8EFE78" w14:textId="77777777" w:rsidR="00BF70C7" w:rsidRPr="00F2574B" w:rsidRDefault="00BF70C7" w:rsidP="00BF70C7">
            <w:pPr>
              <w:rPr>
                <w:rFonts w:asciiTheme="majorHAnsi" w:hAnsiTheme="majorHAnsi"/>
              </w:rPr>
            </w:pPr>
            <w:r>
              <w:rPr>
                <w:rFonts w:asciiTheme="majorHAnsi" w:hAnsiTheme="majorHAnsi"/>
              </w:rPr>
              <w:t xml:space="preserve">Control of Infectious Disease Policy </w:t>
            </w:r>
          </w:p>
          <w:p w14:paraId="3AC521CD" w14:textId="77777777" w:rsidR="00BF70C7" w:rsidRPr="00F2574B" w:rsidRDefault="00BF70C7" w:rsidP="00BF70C7">
            <w:pPr>
              <w:rPr>
                <w:rFonts w:asciiTheme="majorHAnsi" w:hAnsiTheme="majorHAnsi"/>
              </w:rPr>
            </w:pPr>
            <w:r>
              <w:rPr>
                <w:rFonts w:asciiTheme="majorHAnsi" w:hAnsiTheme="majorHAnsi"/>
              </w:rPr>
              <w:t xml:space="preserve">Child Protection Policy </w:t>
            </w:r>
          </w:p>
          <w:p w14:paraId="37AE9801" w14:textId="77777777" w:rsidR="00BF70C7" w:rsidRDefault="00BF70C7" w:rsidP="00BF70C7">
            <w:pPr>
              <w:rPr>
                <w:rFonts w:asciiTheme="majorHAnsi" w:hAnsiTheme="majorHAnsi"/>
                <w:bCs/>
              </w:rPr>
            </w:pPr>
            <w:r>
              <w:rPr>
                <w:rFonts w:asciiTheme="majorHAnsi" w:hAnsiTheme="majorHAnsi"/>
              </w:rPr>
              <w:t>Code of Conduct Policy</w:t>
            </w:r>
          </w:p>
          <w:p w14:paraId="400A32BC" w14:textId="77777777" w:rsidR="00BF70C7" w:rsidRDefault="00BF70C7" w:rsidP="00BF70C7">
            <w:pPr>
              <w:rPr>
                <w:rFonts w:asciiTheme="majorHAnsi" w:hAnsiTheme="majorHAnsi"/>
              </w:rPr>
            </w:pPr>
            <w:r>
              <w:rPr>
                <w:rFonts w:asciiTheme="majorHAnsi" w:hAnsiTheme="majorHAnsi"/>
              </w:rPr>
              <w:t xml:space="preserve">Diabetes Management Policy </w:t>
            </w:r>
          </w:p>
          <w:p w14:paraId="62491E00" w14:textId="77777777" w:rsidR="00BF70C7" w:rsidRPr="00F2574B" w:rsidRDefault="00BF70C7" w:rsidP="00BF70C7">
            <w:pPr>
              <w:rPr>
                <w:rFonts w:asciiTheme="majorHAnsi" w:hAnsiTheme="majorHAnsi"/>
                <w:b/>
              </w:rPr>
            </w:pPr>
            <w:r w:rsidRPr="00F2574B">
              <w:rPr>
                <w:rFonts w:asciiTheme="majorHAnsi" w:hAnsiTheme="majorHAnsi"/>
              </w:rPr>
              <w:t xml:space="preserve">Enrolment Policy </w:t>
            </w:r>
          </w:p>
          <w:p w14:paraId="16AF103E" w14:textId="35D68BE6" w:rsidR="005D148A" w:rsidRPr="00BF70C7" w:rsidRDefault="00BF70C7" w:rsidP="00BF70C7">
            <w:pPr>
              <w:rPr>
                <w:rFonts w:asciiTheme="majorHAnsi" w:hAnsiTheme="majorHAnsi"/>
                <w:bCs/>
              </w:rPr>
            </w:pPr>
            <w:r>
              <w:rPr>
                <w:rFonts w:asciiTheme="majorHAnsi" w:hAnsiTheme="majorHAnsi"/>
              </w:rPr>
              <w:t xml:space="preserve">Epilepsy Policy </w:t>
            </w:r>
            <w:r>
              <w:rPr>
                <w:rFonts w:asciiTheme="majorHAnsi" w:hAnsiTheme="majorHAnsi"/>
              </w:rPr>
              <w:br/>
            </w:r>
            <w:r>
              <w:rPr>
                <w:rFonts w:asciiTheme="majorHAnsi" w:hAnsiTheme="majorHAnsi"/>
              </w:rPr>
              <w:lastRenderedPageBreak/>
              <w:t>Family Communication Policy</w:t>
            </w:r>
          </w:p>
        </w:tc>
        <w:tc>
          <w:tcPr>
            <w:tcW w:w="4590" w:type="dxa"/>
            <w:vAlign w:val="center"/>
          </w:tcPr>
          <w:p w14:paraId="12B2C423" w14:textId="77777777" w:rsidR="00BF70C7" w:rsidRPr="001F6A5A" w:rsidRDefault="00BF70C7" w:rsidP="00BF70C7">
            <w:pPr>
              <w:rPr>
                <w:rFonts w:asciiTheme="majorHAnsi" w:hAnsiTheme="majorHAnsi"/>
              </w:rPr>
            </w:pPr>
            <w:r>
              <w:rPr>
                <w:rFonts w:asciiTheme="majorHAnsi" w:hAnsiTheme="majorHAnsi"/>
              </w:rPr>
              <w:lastRenderedPageBreak/>
              <w:t xml:space="preserve">Health and Safety Policy </w:t>
            </w:r>
          </w:p>
          <w:p w14:paraId="6F1B267D" w14:textId="77777777" w:rsidR="00BF70C7" w:rsidRDefault="00BF70C7" w:rsidP="00BF70C7">
            <w:pPr>
              <w:rPr>
                <w:rFonts w:asciiTheme="majorHAnsi" w:hAnsiTheme="majorHAnsi"/>
                <w:bCs/>
              </w:rPr>
            </w:pPr>
            <w:r>
              <w:rPr>
                <w:rFonts w:asciiTheme="majorHAnsi" w:hAnsiTheme="majorHAnsi"/>
              </w:rPr>
              <w:t xml:space="preserve">Incident, Illness, Accident and Trauma Policy </w:t>
            </w:r>
          </w:p>
          <w:p w14:paraId="7FA076F4" w14:textId="77777777" w:rsidR="00BF70C7" w:rsidRDefault="00BF70C7" w:rsidP="00BF70C7">
            <w:pPr>
              <w:rPr>
                <w:rFonts w:asciiTheme="majorHAnsi" w:hAnsiTheme="majorHAnsi"/>
              </w:rPr>
            </w:pPr>
            <w:r>
              <w:rPr>
                <w:rFonts w:asciiTheme="majorHAnsi" w:hAnsiTheme="majorHAnsi"/>
              </w:rPr>
              <w:t xml:space="preserve">Medical Conditions Policy </w:t>
            </w:r>
          </w:p>
          <w:p w14:paraId="4A005E0F" w14:textId="77777777" w:rsidR="00BF70C7" w:rsidRDefault="00BF70C7" w:rsidP="00BF70C7">
            <w:pPr>
              <w:rPr>
                <w:rFonts w:asciiTheme="majorHAnsi" w:hAnsiTheme="majorHAnsi"/>
                <w:bCs/>
              </w:rPr>
            </w:pPr>
            <w:r>
              <w:rPr>
                <w:rFonts w:asciiTheme="majorHAnsi" w:hAnsiTheme="majorHAnsi"/>
              </w:rPr>
              <w:t xml:space="preserve">Privacy and Confidentiality Policy </w:t>
            </w:r>
          </w:p>
          <w:p w14:paraId="0B254330" w14:textId="77777777" w:rsidR="00BF70C7" w:rsidRPr="00F2574B" w:rsidRDefault="00BF70C7" w:rsidP="00BF70C7">
            <w:pPr>
              <w:rPr>
                <w:rFonts w:asciiTheme="majorHAnsi" w:hAnsiTheme="majorHAnsi"/>
                <w:b/>
                <w:bCs/>
              </w:rPr>
            </w:pPr>
            <w:r w:rsidRPr="00F2574B">
              <w:rPr>
                <w:rFonts w:asciiTheme="majorHAnsi" w:hAnsiTheme="majorHAnsi"/>
              </w:rPr>
              <w:t>Respect for Children Policy</w:t>
            </w:r>
          </w:p>
          <w:p w14:paraId="2F8F44D5" w14:textId="77777777" w:rsidR="00BF70C7" w:rsidRPr="001F6A5A" w:rsidRDefault="00BF70C7" w:rsidP="00BF70C7">
            <w:pPr>
              <w:rPr>
                <w:rFonts w:asciiTheme="majorHAnsi" w:hAnsiTheme="majorHAnsi"/>
              </w:rPr>
            </w:pPr>
            <w:r>
              <w:rPr>
                <w:rFonts w:asciiTheme="majorHAnsi" w:hAnsiTheme="majorHAnsi"/>
              </w:rPr>
              <w:t xml:space="preserve">Safe Storage of Hazardous Substances Policy </w:t>
            </w:r>
          </w:p>
          <w:p w14:paraId="2650624B" w14:textId="77777777" w:rsidR="00BF70C7" w:rsidRDefault="00BF70C7" w:rsidP="00BF70C7">
            <w:pPr>
              <w:rPr>
                <w:rFonts w:asciiTheme="majorHAnsi" w:hAnsiTheme="majorHAnsi"/>
              </w:rPr>
            </w:pPr>
            <w:r>
              <w:rPr>
                <w:rFonts w:asciiTheme="majorHAnsi" w:hAnsiTheme="majorHAnsi"/>
              </w:rPr>
              <w:t xml:space="preserve">Supervision Policy </w:t>
            </w:r>
          </w:p>
          <w:p w14:paraId="09C10251" w14:textId="74D79296" w:rsidR="005D148A" w:rsidRPr="003A2333" w:rsidRDefault="00BF70C7" w:rsidP="00BF70C7">
            <w:pPr>
              <w:spacing w:line="276" w:lineRule="auto"/>
              <w:rPr>
                <w:rFonts w:asciiTheme="majorHAnsi" w:hAnsiTheme="majorHAnsi"/>
                <w:b/>
                <w:bCs/>
              </w:rPr>
            </w:pPr>
            <w:r w:rsidRPr="00F2574B">
              <w:rPr>
                <w:rFonts w:asciiTheme="majorHAnsi" w:hAnsiTheme="majorHAnsi"/>
              </w:rPr>
              <w:t>Work Health and Safety Policy</w:t>
            </w:r>
          </w:p>
        </w:tc>
      </w:tr>
    </w:tbl>
    <w:p w14:paraId="02F0408C" w14:textId="77777777" w:rsidR="00A81408" w:rsidRDefault="00A81408"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61251BB2" w14:textId="77777777" w:rsidR="00BF70C7" w:rsidRPr="009D2D9D" w:rsidRDefault="00BF70C7" w:rsidP="00BF70C7">
      <w:pPr>
        <w:spacing w:line="360" w:lineRule="auto"/>
        <w:rPr>
          <w:rFonts w:asciiTheme="majorHAnsi" w:hAnsiTheme="majorHAnsi" w:cs="Arial"/>
          <w:szCs w:val="18"/>
          <w:lang w:eastAsia="en-AU"/>
        </w:rPr>
      </w:pPr>
      <w:r w:rsidRPr="009D2D9D">
        <w:rPr>
          <w:rFonts w:asciiTheme="majorHAnsi" w:hAnsiTheme="majorHAnsi" w:cs="Arial"/>
          <w:szCs w:val="18"/>
          <w:lang w:eastAsia="en-AU"/>
        </w:rPr>
        <w:t xml:space="preserve">To ensure all educators of the Service can safely administer children’s required medication with the written consent of the child’s parent or guardian. Educators will follow this stringent procedure to promote the health and wellbeing of each child enrolled at the Service. </w:t>
      </w:r>
    </w:p>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12D36CAE" w14:textId="77777777" w:rsidR="00BF70C7" w:rsidRPr="009D2D9D" w:rsidRDefault="00BF70C7" w:rsidP="00BF70C7">
      <w:pPr>
        <w:rPr>
          <w:rFonts w:asciiTheme="majorHAnsi" w:hAnsiTheme="majorHAnsi"/>
        </w:rPr>
      </w:pPr>
      <w:r w:rsidRPr="009D2D9D">
        <w:rPr>
          <w:rFonts w:asciiTheme="majorHAnsi" w:hAnsiTheme="majorHAnsi"/>
        </w:rPr>
        <w:t>This policy applies to children, families, staff, management</w:t>
      </w:r>
      <w:r>
        <w:rPr>
          <w:rFonts w:asciiTheme="majorHAnsi" w:hAnsiTheme="majorHAnsi"/>
        </w:rPr>
        <w:t>,</w:t>
      </w:r>
      <w:r w:rsidRPr="009D2D9D">
        <w:rPr>
          <w:rFonts w:asciiTheme="majorHAnsi" w:hAnsiTheme="majorHAnsi"/>
        </w:rPr>
        <w:t xml:space="preserve"> and visitors of the Service.</w:t>
      </w:r>
    </w:p>
    <w:p w14:paraId="4FC3CBC5" w14:textId="77777777" w:rsidR="005D148A" w:rsidRPr="00C3140F" w:rsidRDefault="005D148A"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39915F63" w14:textId="1099BAB9" w:rsidR="005D148A" w:rsidRPr="00BF70C7" w:rsidRDefault="00BF70C7" w:rsidP="00BF70C7">
      <w:pPr>
        <w:spacing w:after="200" w:line="360" w:lineRule="auto"/>
        <w:contextualSpacing/>
        <w:rPr>
          <w:rFonts w:asciiTheme="majorHAnsi" w:hAnsiTheme="majorHAnsi"/>
        </w:rPr>
      </w:pPr>
      <w:r w:rsidRPr="009D2D9D">
        <w:rPr>
          <w:rFonts w:asciiTheme="majorHAnsi" w:hAnsiTheme="majorHAnsi"/>
        </w:rPr>
        <w:t>Families requesting the administration of medication to their child will be required to follow the guidelines developed by the Service to ensure the safety of children and educators. The Service will follow legislative guidelines and standards to ensure the health of children, families</w:t>
      </w:r>
      <w:r>
        <w:rPr>
          <w:rFonts w:asciiTheme="majorHAnsi" w:hAnsiTheme="majorHAnsi"/>
        </w:rPr>
        <w:t>,</w:t>
      </w:r>
      <w:r w:rsidRPr="009D2D9D">
        <w:rPr>
          <w:rFonts w:asciiTheme="majorHAnsi" w:hAnsiTheme="majorHAnsi"/>
        </w:rPr>
        <w:t xml:space="preserve"> and educators at all times.</w:t>
      </w:r>
      <w:r>
        <w:rPr>
          <w:rFonts w:asciiTheme="majorHAnsi" w:hAnsiTheme="majorHAnsi"/>
        </w:rPr>
        <w:br/>
      </w:r>
    </w:p>
    <w:p w14:paraId="781C5380" w14:textId="77777777" w:rsidR="00BF70C7" w:rsidRDefault="005D148A" w:rsidP="00BF70C7">
      <w:pPr>
        <w:spacing w:after="200" w:line="360" w:lineRule="auto"/>
        <w:rPr>
          <w:rFonts w:cs="Arial"/>
          <w:color w:val="22A1BB"/>
          <w:sz w:val="24"/>
          <w:szCs w:val="24"/>
          <w:lang w:val="en-US"/>
        </w:rPr>
      </w:pPr>
      <w:r w:rsidRPr="00BF70C7">
        <w:rPr>
          <w:rFonts w:cs="Arial"/>
          <w:color w:val="22A1BB"/>
          <w:sz w:val="24"/>
          <w:szCs w:val="24"/>
          <w:lang w:val="en-US"/>
        </w:rPr>
        <w:t>Management will ensure that:</w:t>
      </w:r>
    </w:p>
    <w:p w14:paraId="1AA85462" w14:textId="71BC52ED" w:rsidR="00BF70C7" w:rsidRPr="00BF70C7" w:rsidRDefault="00BF70C7" w:rsidP="0033248F">
      <w:pPr>
        <w:pStyle w:val="ListParagraph"/>
        <w:numPr>
          <w:ilvl w:val="0"/>
          <w:numId w:val="6"/>
        </w:numPr>
        <w:spacing w:after="200" w:line="360" w:lineRule="auto"/>
        <w:rPr>
          <w:rFonts w:asciiTheme="majorHAnsi" w:hAnsiTheme="majorHAnsi" w:cs="Calibri"/>
        </w:rPr>
      </w:pPr>
      <w:r w:rsidRPr="00BF70C7">
        <w:rPr>
          <w:rFonts w:asciiTheme="majorHAnsi" w:hAnsiTheme="majorHAnsi" w:cs="Calibri"/>
        </w:rPr>
        <w:t xml:space="preserve">The </w:t>
      </w:r>
      <w:r w:rsidRPr="00BF70C7">
        <w:rPr>
          <w:rFonts w:asciiTheme="majorHAnsi" w:hAnsiTheme="majorHAnsi" w:cs="Calibri"/>
          <w:i/>
        </w:rPr>
        <w:t>Administration of Medication</w:t>
      </w:r>
      <w:r w:rsidRPr="00BF70C7">
        <w:rPr>
          <w:rFonts w:asciiTheme="majorHAnsi" w:hAnsiTheme="majorHAnsi" w:cs="Calibri"/>
        </w:rPr>
        <w:t xml:space="preserve"> Record is completed for each child. </w:t>
      </w:r>
    </w:p>
    <w:p w14:paraId="46B9F90F" w14:textId="77777777" w:rsidR="00BF70C7" w:rsidRPr="009D2D9D" w:rsidRDefault="00BF70C7" w:rsidP="0033248F">
      <w:pPr>
        <w:pStyle w:val="ListParagraph"/>
        <w:numPr>
          <w:ilvl w:val="0"/>
          <w:numId w:val="6"/>
        </w:numPr>
        <w:spacing w:after="200" w:line="360" w:lineRule="auto"/>
        <w:rPr>
          <w:rFonts w:asciiTheme="majorHAnsi" w:hAnsiTheme="majorHAnsi" w:cs="Calibri"/>
        </w:rPr>
      </w:pPr>
      <w:r w:rsidRPr="009D2D9D">
        <w:rPr>
          <w:rFonts w:asciiTheme="majorHAnsi" w:hAnsiTheme="majorHAnsi" w:cs="Calibri"/>
        </w:rPr>
        <w:t>A separate form must be completed for each medication if more than one is required.</w:t>
      </w:r>
    </w:p>
    <w:p w14:paraId="67949CE6" w14:textId="77777777" w:rsidR="00BF70C7" w:rsidRPr="009D2D9D" w:rsidRDefault="00BF70C7" w:rsidP="0033248F">
      <w:pPr>
        <w:pStyle w:val="ListParagraph"/>
        <w:numPr>
          <w:ilvl w:val="0"/>
          <w:numId w:val="6"/>
        </w:numPr>
        <w:spacing w:after="200" w:line="360" w:lineRule="auto"/>
        <w:rPr>
          <w:rFonts w:asciiTheme="majorHAnsi" w:hAnsiTheme="majorHAnsi" w:cs="Calibri"/>
        </w:rPr>
      </w:pPr>
      <w:r w:rsidRPr="009D2D9D">
        <w:rPr>
          <w:rFonts w:asciiTheme="majorHAnsi" w:hAnsiTheme="majorHAnsi" w:cs="Calibri"/>
        </w:rPr>
        <w:t xml:space="preserve">Medication is only administered by the Service with written authority signed by the child’s parent or other responsible person named </w:t>
      </w:r>
      <w:r>
        <w:rPr>
          <w:rFonts w:asciiTheme="majorHAnsi" w:hAnsiTheme="majorHAnsi" w:cs="Calibri"/>
        </w:rPr>
        <w:t xml:space="preserve">and authorised </w:t>
      </w:r>
      <w:r w:rsidRPr="009D2D9D">
        <w:rPr>
          <w:rFonts w:asciiTheme="majorHAnsi" w:hAnsiTheme="majorHAnsi" w:cs="Calibri"/>
        </w:rPr>
        <w:t xml:space="preserve">in the child’s enrolment record to make decisions about the administration of medication. </w:t>
      </w:r>
    </w:p>
    <w:p w14:paraId="4B540556" w14:textId="77777777" w:rsidR="00BF70C7" w:rsidRPr="009D2D9D" w:rsidRDefault="00BF70C7" w:rsidP="0033248F">
      <w:pPr>
        <w:pStyle w:val="ListParagraph"/>
        <w:numPr>
          <w:ilvl w:val="0"/>
          <w:numId w:val="6"/>
        </w:numPr>
        <w:spacing w:after="200" w:line="360" w:lineRule="auto"/>
        <w:rPr>
          <w:rFonts w:asciiTheme="majorHAnsi" w:hAnsiTheme="majorHAnsi" w:cs="Calibri"/>
        </w:rPr>
      </w:pPr>
      <w:r w:rsidRPr="009D2D9D">
        <w:rPr>
          <w:rFonts w:asciiTheme="majorHAnsi" w:hAnsiTheme="majorHAnsi" w:cs="Calibri"/>
        </w:rPr>
        <w:t xml:space="preserve">Medication provided by the child’s parents </w:t>
      </w:r>
      <w:r>
        <w:rPr>
          <w:rFonts w:asciiTheme="majorHAnsi" w:hAnsiTheme="majorHAnsi" w:cs="Calibri"/>
        </w:rPr>
        <w:t>must adhere to</w:t>
      </w:r>
      <w:r w:rsidRPr="009D2D9D">
        <w:rPr>
          <w:rFonts w:asciiTheme="majorHAnsi" w:hAnsiTheme="majorHAnsi" w:cs="Calibri"/>
        </w:rPr>
        <w:t xml:space="preserve"> the following guidelines</w:t>
      </w:r>
      <w:r>
        <w:rPr>
          <w:rFonts w:asciiTheme="majorHAnsi" w:hAnsiTheme="majorHAnsi" w:cs="Calibri"/>
        </w:rPr>
        <w:t>:</w:t>
      </w:r>
    </w:p>
    <w:p w14:paraId="715D8FA7"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 xml:space="preserve">The administration </w:t>
      </w:r>
      <w:r>
        <w:rPr>
          <w:rFonts w:asciiTheme="majorHAnsi" w:hAnsiTheme="majorHAnsi"/>
        </w:rPr>
        <w:t xml:space="preserve">of any medication </w:t>
      </w:r>
      <w:r w:rsidRPr="009D2D9D">
        <w:rPr>
          <w:rFonts w:asciiTheme="majorHAnsi" w:hAnsiTheme="majorHAnsi"/>
        </w:rPr>
        <w:t xml:space="preserve">is authorised by a parent or guardian; </w:t>
      </w:r>
    </w:p>
    <w:p w14:paraId="2D5CEA96"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Medication is prescribed by a registered medical practitioner (with instructions either attached to the medication, or in written/verbal form from the medical practitioner.)</w:t>
      </w:r>
    </w:p>
    <w:p w14:paraId="60A04C24"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 xml:space="preserve">Medication is from the original container; </w:t>
      </w:r>
    </w:p>
    <w:p w14:paraId="0095DE25"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Medication has the original label clearly showing the name of the child;</w:t>
      </w:r>
    </w:p>
    <w:p w14:paraId="1077D57C"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Medication is before the expiry/use by date.</w:t>
      </w:r>
    </w:p>
    <w:p w14:paraId="6045B7AF" w14:textId="77777777" w:rsidR="00BF70C7" w:rsidRPr="00097998" w:rsidRDefault="00BF70C7" w:rsidP="0033248F">
      <w:pPr>
        <w:pStyle w:val="ListParagraph"/>
        <w:numPr>
          <w:ilvl w:val="0"/>
          <w:numId w:val="6"/>
        </w:numPr>
        <w:spacing w:after="200" w:line="360" w:lineRule="auto"/>
        <w:rPr>
          <w:rFonts w:asciiTheme="majorHAnsi" w:hAnsiTheme="majorHAnsi" w:cs="Calibri"/>
        </w:rPr>
      </w:pPr>
      <w:r w:rsidRPr="00097998">
        <w:rPr>
          <w:rFonts w:asciiTheme="majorHAnsi" w:hAnsiTheme="majorHAnsi" w:cs="Calibri"/>
        </w:rPr>
        <w:lastRenderedPageBreak/>
        <w:t xml:space="preserve">Any person delivering a child to the Service must not leave any type of medication in the child’s bag or locker: Medication </w:t>
      </w:r>
      <w:r>
        <w:rPr>
          <w:rFonts w:asciiTheme="majorHAnsi" w:hAnsiTheme="majorHAnsi" w:cs="Calibri"/>
        </w:rPr>
        <w:t>must be</w:t>
      </w:r>
      <w:r w:rsidRPr="00097998">
        <w:rPr>
          <w:rFonts w:asciiTheme="majorHAnsi" w:hAnsiTheme="majorHAnsi" w:cs="Calibri"/>
        </w:rPr>
        <w:t xml:space="preserve"> given directly to an educator for appropriate storage upon arrival.</w:t>
      </w:r>
    </w:p>
    <w:p w14:paraId="6DA49E68"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 xml:space="preserve">Written and verbal notifications are given to a parent or other family member of a child </w:t>
      </w:r>
      <w:r w:rsidRPr="00097998">
        <w:rPr>
          <w:rFonts w:asciiTheme="majorHAnsi" w:hAnsiTheme="majorHAnsi"/>
        </w:rPr>
        <w:t xml:space="preserve">as soon as practicable if medication is administered to the child in an emergency when consent </w:t>
      </w:r>
      <w:r w:rsidRPr="009D2D9D">
        <w:rPr>
          <w:rFonts w:asciiTheme="majorHAnsi" w:hAnsiTheme="majorHAnsi"/>
        </w:rPr>
        <w:t>was either verbal or provided by medical practitioners.</w:t>
      </w:r>
    </w:p>
    <w:p w14:paraId="5F5DFE9B" w14:textId="77777777" w:rsidR="00BF70C7" w:rsidRPr="00097998"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 xml:space="preserve">If medication is administered without authorisation in the event of an asthma or anaphylaxis emergency the parent of the child are </w:t>
      </w:r>
      <w:r w:rsidRPr="00097998">
        <w:rPr>
          <w:rFonts w:asciiTheme="majorHAnsi" w:hAnsiTheme="majorHAnsi"/>
        </w:rPr>
        <w:t>notified as soon as practicable.</w:t>
      </w:r>
    </w:p>
    <w:p w14:paraId="33FD5FD8"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If the incident presented imminent or severe risk to the health, safety and wellbeing of the child or if an ambulance was called in response to the emergency (not as a precaution) the regulatory authority will be notified within 24 hours of the incident.</w:t>
      </w:r>
    </w:p>
    <w:p w14:paraId="1A52ABA6"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 xml:space="preserve">Enrolment records for each child outline the details of persons permitted to authorise the administration of medication to the child. </w:t>
      </w:r>
    </w:p>
    <w:p w14:paraId="708FD266"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Reasonable steps are taken to ensure that medication records are maintained accurately.</w:t>
      </w:r>
    </w:p>
    <w:p w14:paraId="58877DC0"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Medication forms are kept in a secure and confidential manner and archived for the regulatory prescribed length of time</w:t>
      </w:r>
      <w:r>
        <w:rPr>
          <w:rFonts w:asciiTheme="majorHAnsi" w:hAnsiTheme="majorHAnsi"/>
        </w:rPr>
        <w:t xml:space="preserve"> following the child’s departure from the service</w:t>
      </w:r>
      <w:r w:rsidRPr="009D2D9D">
        <w:rPr>
          <w:rFonts w:asciiTheme="majorHAnsi" w:hAnsiTheme="majorHAnsi"/>
        </w:rPr>
        <w:t>.</w:t>
      </w:r>
    </w:p>
    <w:p w14:paraId="60F021C3"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 xml:space="preserve">Children’s privacy is maintained, working in </w:t>
      </w:r>
      <w:r>
        <w:rPr>
          <w:rFonts w:asciiTheme="majorHAnsi" w:hAnsiTheme="majorHAnsi"/>
        </w:rPr>
        <w:t>accordance</w:t>
      </w:r>
      <w:r w:rsidRPr="009D2D9D">
        <w:rPr>
          <w:rFonts w:asciiTheme="majorHAnsi" w:hAnsiTheme="majorHAnsi"/>
        </w:rPr>
        <w:t xml:space="preserve"> with the Australian Privacy Principles (APP)</w:t>
      </w:r>
      <w:r>
        <w:rPr>
          <w:rFonts w:asciiTheme="majorHAnsi" w:hAnsiTheme="majorHAnsi"/>
        </w:rPr>
        <w:t>.</w:t>
      </w:r>
    </w:p>
    <w:p w14:paraId="774C2F12"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Educators receive information about medical and medication policies during their induction.</w:t>
      </w:r>
    </w:p>
    <w:p w14:paraId="40B6C1B2" w14:textId="77777777" w:rsidR="00BF70C7" w:rsidRPr="009D2D9D" w:rsidRDefault="00BF70C7" w:rsidP="0033248F">
      <w:pPr>
        <w:pStyle w:val="ListParagraph"/>
        <w:numPr>
          <w:ilvl w:val="0"/>
          <w:numId w:val="6"/>
        </w:numPr>
        <w:spacing w:line="360" w:lineRule="auto"/>
        <w:rPr>
          <w:rFonts w:asciiTheme="majorHAnsi" w:hAnsiTheme="majorHAnsi"/>
        </w:rPr>
      </w:pPr>
      <w:r>
        <w:rPr>
          <w:rFonts w:asciiTheme="majorHAnsi" w:hAnsiTheme="majorHAnsi"/>
        </w:rPr>
        <w:t>W</w:t>
      </w:r>
      <w:r w:rsidRPr="009D2D9D">
        <w:rPr>
          <w:rFonts w:asciiTheme="majorHAnsi" w:hAnsiTheme="majorHAnsi"/>
        </w:rPr>
        <w:t xml:space="preserve">ritten consent </w:t>
      </w:r>
      <w:r>
        <w:rPr>
          <w:rFonts w:asciiTheme="majorHAnsi" w:hAnsiTheme="majorHAnsi"/>
        </w:rPr>
        <w:t xml:space="preserve">is requested from families on the enrolment form </w:t>
      </w:r>
      <w:r w:rsidRPr="009D2D9D">
        <w:rPr>
          <w:rFonts w:asciiTheme="majorHAnsi" w:hAnsiTheme="majorHAnsi"/>
        </w:rPr>
        <w:t xml:space="preserve">to administer </w:t>
      </w:r>
      <w:r>
        <w:rPr>
          <w:rFonts w:asciiTheme="majorHAnsi" w:hAnsiTheme="majorHAnsi"/>
        </w:rPr>
        <w:t>e</w:t>
      </w:r>
      <w:r w:rsidRPr="009D2D9D">
        <w:rPr>
          <w:rFonts w:asciiTheme="majorHAnsi" w:hAnsiTheme="majorHAnsi"/>
        </w:rPr>
        <w:t xml:space="preserve">mergency </w:t>
      </w:r>
      <w:r>
        <w:rPr>
          <w:rFonts w:asciiTheme="majorHAnsi" w:hAnsiTheme="majorHAnsi"/>
        </w:rPr>
        <w:t>a</w:t>
      </w:r>
      <w:r w:rsidRPr="009D2D9D">
        <w:rPr>
          <w:rFonts w:asciiTheme="majorHAnsi" w:hAnsiTheme="majorHAnsi"/>
        </w:rPr>
        <w:t>sthma</w:t>
      </w:r>
      <w:r>
        <w:rPr>
          <w:rFonts w:asciiTheme="majorHAnsi" w:hAnsiTheme="majorHAnsi"/>
        </w:rPr>
        <w:t xml:space="preserve">, anaphylaxis, or other emergency medication or treatment </w:t>
      </w:r>
      <w:r w:rsidRPr="009D2D9D">
        <w:rPr>
          <w:rFonts w:asciiTheme="majorHAnsi" w:hAnsiTheme="majorHAnsi"/>
        </w:rPr>
        <w:t>if required.</w:t>
      </w:r>
    </w:p>
    <w:p w14:paraId="3E31A2C1"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Families are informed of the Service’s medical and medication policies</w:t>
      </w:r>
    </w:p>
    <w:p w14:paraId="113D9ED5" w14:textId="77777777" w:rsidR="00BF70C7" w:rsidRPr="009D2D9D" w:rsidRDefault="00BF70C7" w:rsidP="0033248F">
      <w:pPr>
        <w:pStyle w:val="ListParagraph"/>
        <w:numPr>
          <w:ilvl w:val="0"/>
          <w:numId w:val="6"/>
        </w:numPr>
        <w:spacing w:line="360" w:lineRule="auto"/>
        <w:rPr>
          <w:rFonts w:asciiTheme="majorHAnsi" w:hAnsiTheme="majorHAnsi"/>
        </w:rPr>
      </w:pPr>
      <w:r w:rsidRPr="009D2D9D">
        <w:rPr>
          <w:rFonts w:asciiTheme="majorHAnsi" w:hAnsiTheme="majorHAnsi"/>
        </w:rPr>
        <w:t>Safe practices are adhered to for the wellbeing of both the child and educators.</w:t>
      </w:r>
    </w:p>
    <w:p w14:paraId="7097F67C" w14:textId="73B8FBFF" w:rsidR="005D148A" w:rsidRDefault="005D148A" w:rsidP="00BF70C7">
      <w:pPr>
        <w:spacing w:after="0" w:line="360" w:lineRule="auto"/>
        <w:rPr>
          <w:rFonts w:asciiTheme="majorHAnsi" w:hAnsiTheme="majorHAnsi"/>
        </w:rPr>
      </w:pPr>
    </w:p>
    <w:p w14:paraId="60B7F87E" w14:textId="77777777" w:rsidR="00BF70C7" w:rsidRPr="00BF70C7" w:rsidRDefault="00BF70C7" w:rsidP="00BF70C7">
      <w:pPr>
        <w:rPr>
          <w:rFonts w:asciiTheme="majorHAnsi" w:hAnsiTheme="majorHAnsi"/>
          <w:color w:val="34ABC1"/>
          <w:sz w:val="24"/>
        </w:rPr>
      </w:pPr>
      <w:bookmarkStart w:id="0" w:name="_Hlk535241359"/>
      <w:r w:rsidRPr="00BF70C7">
        <w:rPr>
          <w:rFonts w:asciiTheme="majorHAnsi" w:hAnsiTheme="majorHAnsi"/>
          <w:color w:val="34ABC1"/>
          <w:sz w:val="24"/>
        </w:rPr>
        <w:t>A Nominated Supervisor/ Responsible Person /Educators will:</w:t>
      </w:r>
    </w:p>
    <w:bookmarkEnd w:id="0"/>
    <w:p w14:paraId="06A76292" w14:textId="77777777" w:rsidR="00BF70C7" w:rsidRPr="009D2D9D" w:rsidRDefault="00BF70C7" w:rsidP="0033248F">
      <w:pPr>
        <w:pStyle w:val="ListParagraph"/>
        <w:numPr>
          <w:ilvl w:val="0"/>
          <w:numId w:val="7"/>
        </w:numPr>
        <w:spacing w:after="200" w:line="360" w:lineRule="auto"/>
        <w:rPr>
          <w:rFonts w:asciiTheme="majorHAnsi" w:hAnsiTheme="majorHAnsi"/>
        </w:rPr>
      </w:pPr>
      <w:r w:rsidRPr="009D2D9D">
        <w:rPr>
          <w:rFonts w:asciiTheme="majorHAnsi" w:hAnsiTheme="majorHAnsi"/>
        </w:rPr>
        <w:t>Not administer any medication without the authorisation of a parent or person with authority</w:t>
      </w:r>
      <w:r>
        <w:rPr>
          <w:rFonts w:asciiTheme="majorHAnsi" w:hAnsiTheme="majorHAnsi"/>
        </w:rPr>
        <w:t xml:space="preserve">, </w:t>
      </w:r>
      <w:r w:rsidRPr="009D2D9D">
        <w:rPr>
          <w:rFonts w:asciiTheme="majorHAnsi" w:hAnsiTheme="majorHAnsi"/>
        </w:rPr>
        <w:t xml:space="preserve">except in the case of an emergency, when the </w:t>
      </w:r>
      <w:r>
        <w:rPr>
          <w:rFonts w:asciiTheme="majorHAnsi" w:hAnsiTheme="majorHAnsi"/>
        </w:rPr>
        <w:t xml:space="preserve">written consent on an enrolment form, </w:t>
      </w:r>
      <w:r w:rsidRPr="009D2D9D">
        <w:rPr>
          <w:rFonts w:asciiTheme="majorHAnsi" w:hAnsiTheme="majorHAnsi"/>
        </w:rPr>
        <w:t>verbal consent from an authorised person, a registered medical practitioner or medical emergency services will be acceptable if the parents cannot be contacted.</w:t>
      </w:r>
    </w:p>
    <w:p w14:paraId="5E7D3110" w14:textId="499DBBAB" w:rsidR="00BF70C7" w:rsidRPr="009D2D9D" w:rsidRDefault="00BF70C7" w:rsidP="0033248F">
      <w:pPr>
        <w:pStyle w:val="ListParagraph"/>
        <w:numPr>
          <w:ilvl w:val="0"/>
          <w:numId w:val="7"/>
        </w:numPr>
        <w:spacing w:after="200" w:line="360" w:lineRule="auto"/>
        <w:rPr>
          <w:rFonts w:asciiTheme="majorHAnsi" w:hAnsiTheme="majorHAnsi"/>
        </w:rPr>
      </w:pPr>
      <w:r w:rsidRPr="009D2D9D">
        <w:rPr>
          <w:rFonts w:asciiTheme="majorHAnsi" w:hAnsiTheme="majorHAnsi"/>
        </w:rPr>
        <w:t xml:space="preserve">Ensure that medications are stored in the refrigerator in a labelled and locked medication container, inaccessible to children. For medications not requiring refrigeration, they will be stored in a labelled and locked medication container. </w:t>
      </w:r>
    </w:p>
    <w:p w14:paraId="03D016BB" w14:textId="77777777" w:rsidR="00BF70C7" w:rsidRPr="009D2D9D" w:rsidRDefault="00BF70C7" w:rsidP="0033248F">
      <w:pPr>
        <w:pStyle w:val="ListParagraph"/>
        <w:numPr>
          <w:ilvl w:val="0"/>
          <w:numId w:val="7"/>
        </w:numPr>
        <w:spacing w:after="200" w:line="360" w:lineRule="auto"/>
        <w:rPr>
          <w:rFonts w:asciiTheme="majorHAnsi" w:hAnsiTheme="majorHAnsi"/>
        </w:rPr>
      </w:pPr>
      <w:r w:rsidRPr="009D2D9D">
        <w:rPr>
          <w:rFonts w:asciiTheme="majorHAnsi" w:hAnsiTheme="majorHAnsi"/>
        </w:rPr>
        <w:t>Ensure that two educators administer and witness medications at all times. One of these educators must have approved First Aid qualifications in accordance with current legislation and regulations. Both educators are responsible for:</w:t>
      </w:r>
    </w:p>
    <w:p w14:paraId="6104A4FA" w14:textId="77777777" w:rsidR="00BF70C7" w:rsidRPr="009D2D9D" w:rsidRDefault="00BF70C7" w:rsidP="00B61B1B">
      <w:pPr>
        <w:pStyle w:val="ListParagraph"/>
        <w:numPr>
          <w:ilvl w:val="1"/>
          <w:numId w:val="7"/>
        </w:numPr>
        <w:spacing w:after="200" w:line="360" w:lineRule="auto"/>
        <w:rPr>
          <w:rFonts w:asciiTheme="majorHAnsi" w:hAnsiTheme="majorHAnsi"/>
        </w:rPr>
      </w:pPr>
      <w:r w:rsidRPr="009D2D9D">
        <w:rPr>
          <w:rFonts w:asciiTheme="majorHAnsi" w:hAnsiTheme="majorHAnsi"/>
        </w:rPr>
        <w:t>Checking</w:t>
      </w:r>
      <w:r>
        <w:rPr>
          <w:rFonts w:asciiTheme="majorHAnsi" w:hAnsiTheme="majorHAnsi"/>
        </w:rPr>
        <w:t xml:space="preserve"> the Medication Form</w:t>
      </w:r>
    </w:p>
    <w:p w14:paraId="0A39E8A2" w14:textId="77777777" w:rsidR="00BF70C7" w:rsidRDefault="00BF70C7" w:rsidP="00B61B1B">
      <w:pPr>
        <w:pStyle w:val="ListParagraph"/>
        <w:numPr>
          <w:ilvl w:val="1"/>
          <w:numId w:val="7"/>
        </w:numPr>
        <w:spacing w:after="200" w:line="360" w:lineRule="auto"/>
        <w:rPr>
          <w:rFonts w:asciiTheme="majorHAnsi" w:hAnsiTheme="majorHAnsi"/>
        </w:rPr>
      </w:pPr>
      <w:r w:rsidRPr="009D2D9D">
        <w:rPr>
          <w:rFonts w:asciiTheme="majorHAnsi" w:hAnsiTheme="majorHAnsi"/>
        </w:rPr>
        <w:lastRenderedPageBreak/>
        <w:t xml:space="preserve">Checking the prescription label </w:t>
      </w:r>
      <w:r>
        <w:rPr>
          <w:rFonts w:asciiTheme="majorHAnsi" w:hAnsiTheme="majorHAnsi"/>
        </w:rPr>
        <w:t xml:space="preserve">for; </w:t>
      </w:r>
    </w:p>
    <w:p w14:paraId="6A9E5236" w14:textId="77777777" w:rsidR="00BF70C7" w:rsidRDefault="00BF70C7" w:rsidP="00B61B1B">
      <w:pPr>
        <w:pStyle w:val="ListParagraph"/>
        <w:numPr>
          <w:ilvl w:val="2"/>
          <w:numId w:val="7"/>
        </w:numPr>
        <w:spacing w:after="200" w:line="360" w:lineRule="auto"/>
        <w:rPr>
          <w:rFonts w:asciiTheme="majorHAnsi" w:hAnsiTheme="majorHAnsi"/>
        </w:rPr>
      </w:pPr>
      <w:r>
        <w:rPr>
          <w:rFonts w:asciiTheme="majorHAnsi" w:hAnsiTheme="majorHAnsi"/>
        </w:rPr>
        <w:t>The child’s name</w:t>
      </w:r>
    </w:p>
    <w:p w14:paraId="56C4C6C5" w14:textId="77777777" w:rsidR="00BF70C7" w:rsidRDefault="00BF70C7" w:rsidP="00B61B1B">
      <w:pPr>
        <w:pStyle w:val="ListParagraph"/>
        <w:numPr>
          <w:ilvl w:val="2"/>
          <w:numId w:val="7"/>
        </w:numPr>
        <w:spacing w:after="200" w:line="360" w:lineRule="auto"/>
        <w:rPr>
          <w:rFonts w:asciiTheme="majorHAnsi" w:hAnsiTheme="majorHAnsi"/>
        </w:rPr>
      </w:pPr>
      <w:r>
        <w:rPr>
          <w:rFonts w:asciiTheme="majorHAnsi" w:hAnsiTheme="majorHAnsi"/>
        </w:rPr>
        <w:t>T</w:t>
      </w:r>
      <w:r w:rsidRPr="009D2D9D">
        <w:rPr>
          <w:rFonts w:asciiTheme="majorHAnsi" w:hAnsiTheme="majorHAnsi"/>
        </w:rPr>
        <w:t>he amount of medication being administered</w:t>
      </w:r>
    </w:p>
    <w:p w14:paraId="560A55A6" w14:textId="77777777" w:rsidR="00BF70C7" w:rsidRPr="009D2D9D" w:rsidRDefault="00BF70C7" w:rsidP="00B61B1B">
      <w:pPr>
        <w:pStyle w:val="ListParagraph"/>
        <w:numPr>
          <w:ilvl w:val="2"/>
          <w:numId w:val="7"/>
        </w:numPr>
        <w:spacing w:after="200" w:line="360" w:lineRule="auto"/>
        <w:rPr>
          <w:rFonts w:asciiTheme="majorHAnsi" w:hAnsiTheme="majorHAnsi"/>
        </w:rPr>
      </w:pPr>
      <w:r>
        <w:rPr>
          <w:rFonts w:asciiTheme="majorHAnsi" w:hAnsiTheme="majorHAnsi"/>
        </w:rPr>
        <w:t>T</w:t>
      </w:r>
      <w:r w:rsidRPr="009D2D9D">
        <w:rPr>
          <w:rFonts w:asciiTheme="majorHAnsi" w:hAnsiTheme="majorHAnsi"/>
        </w:rPr>
        <w:t>he use-by date</w:t>
      </w:r>
      <w:r>
        <w:rPr>
          <w:rFonts w:asciiTheme="majorHAnsi" w:hAnsiTheme="majorHAnsi"/>
        </w:rPr>
        <w:t>.</w:t>
      </w:r>
    </w:p>
    <w:p w14:paraId="6584923A" w14:textId="77777777" w:rsidR="00BF70C7" w:rsidRDefault="00BF70C7" w:rsidP="00B61B1B">
      <w:pPr>
        <w:pStyle w:val="ListParagraph"/>
        <w:numPr>
          <w:ilvl w:val="1"/>
          <w:numId w:val="7"/>
        </w:numPr>
        <w:spacing w:after="200" w:line="360" w:lineRule="auto"/>
        <w:rPr>
          <w:rFonts w:asciiTheme="majorHAnsi" w:hAnsiTheme="majorHAnsi"/>
        </w:rPr>
      </w:pPr>
      <w:r>
        <w:rPr>
          <w:rFonts w:asciiTheme="majorHAnsi" w:hAnsiTheme="majorHAnsi"/>
        </w:rPr>
        <w:t>Confirming that the correct child is receiving the medication</w:t>
      </w:r>
    </w:p>
    <w:p w14:paraId="29EA9B81" w14:textId="77777777" w:rsidR="00BF70C7" w:rsidRPr="009D2D9D" w:rsidRDefault="00BF70C7" w:rsidP="00B61B1B">
      <w:pPr>
        <w:pStyle w:val="ListParagraph"/>
        <w:numPr>
          <w:ilvl w:val="1"/>
          <w:numId w:val="7"/>
        </w:numPr>
        <w:spacing w:after="200" w:line="360" w:lineRule="auto"/>
        <w:rPr>
          <w:rFonts w:asciiTheme="majorHAnsi" w:hAnsiTheme="majorHAnsi"/>
        </w:rPr>
      </w:pPr>
      <w:r w:rsidRPr="009D2D9D">
        <w:rPr>
          <w:rFonts w:asciiTheme="majorHAnsi" w:hAnsiTheme="majorHAnsi"/>
        </w:rPr>
        <w:t>Signing and dating the medication form</w:t>
      </w:r>
    </w:p>
    <w:p w14:paraId="285C74F0" w14:textId="77777777" w:rsidR="00BF70C7" w:rsidRPr="009D2D9D" w:rsidRDefault="00BF70C7" w:rsidP="00B61B1B">
      <w:pPr>
        <w:pStyle w:val="ListParagraph"/>
        <w:numPr>
          <w:ilvl w:val="1"/>
          <w:numId w:val="7"/>
        </w:numPr>
        <w:spacing w:after="200" w:line="360" w:lineRule="auto"/>
        <w:rPr>
          <w:rFonts w:asciiTheme="majorHAnsi" w:hAnsiTheme="majorHAnsi"/>
        </w:rPr>
      </w:pPr>
      <w:r w:rsidRPr="009D2D9D">
        <w:rPr>
          <w:rFonts w:asciiTheme="majorHAnsi" w:hAnsiTheme="majorHAnsi"/>
        </w:rPr>
        <w:t>Returning the medication back to the locked medication container.</w:t>
      </w:r>
    </w:p>
    <w:p w14:paraId="7DFEE331" w14:textId="77777777" w:rsidR="00BF70C7" w:rsidRPr="009D2D9D" w:rsidRDefault="00BF70C7" w:rsidP="0033248F">
      <w:pPr>
        <w:pStyle w:val="ListParagraph"/>
        <w:numPr>
          <w:ilvl w:val="0"/>
          <w:numId w:val="7"/>
        </w:numPr>
        <w:spacing w:after="200" w:line="360" w:lineRule="auto"/>
        <w:rPr>
          <w:rFonts w:asciiTheme="majorHAnsi" w:hAnsiTheme="majorHAnsi"/>
        </w:rPr>
      </w:pPr>
      <w:r w:rsidRPr="009D2D9D">
        <w:rPr>
          <w:rFonts w:asciiTheme="majorHAnsi" w:hAnsiTheme="majorHAnsi"/>
        </w:rPr>
        <w:t xml:space="preserve">Follow hand-washing procedures before and after administering medication. </w:t>
      </w:r>
    </w:p>
    <w:p w14:paraId="365EBDFF" w14:textId="77777777" w:rsidR="00BF70C7" w:rsidRPr="009D2D9D" w:rsidRDefault="00BF70C7" w:rsidP="0033248F">
      <w:pPr>
        <w:pStyle w:val="ListParagraph"/>
        <w:numPr>
          <w:ilvl w:val="0"/>
          <w:numId w:val="7"/>
        </w:numPr>
        <w:spacing w:after="200" w:line="360" w:lineRule="auto"/>
        <w:rPr>
          <w:rFonts w:asciiTheme="majorHAnsi" w:hAnsiTheme="majorHAnsi"/>
        </w:rPr>
      </w:pPr>
      <w:r w:rsidRPr="009D2D9D">
        <w:rPr>
          <w:rFonts w:asciiTheme="majorHAnsi" w:hAnsiTheme="majorHAnsi"/>
        </w:rPr>
        <w:t>Discuss any concerns or doubts about the safety of administering medications with management to ensure the safety of the child</w:t>
      </w:r>
      <w:r>
        <w:rPr>
          <w:rFonts w:asciiTheme="majorHAnsi" w:hAnsiTheme="majorHAnsi"/>
        </w:rPr>
        <w:t>.</w:t>
      </w:r>
    </w:p>
    <w:p w14:paraId="6BABA864" w14:textId="77777777" w:rsidR="00BF70C7" w:rsidRPr="009D2D9D" w:rsidRDefault="00BF70C7" w:rsidP="0033248F">
      <w:pPr>
        <w:pStyle w:val="ListParagraph"/>
        <w:numPr>
          <w:ilvl w:val="0"/>
          <w:numId w:val="7"/>
        </w:numPr>
        <w:spacing w:after="200" w:line="360" w:lineRule="auto"/>
        <w:rPr>
          <w:rFonts w:asciiTheme="majorHAnsi" w:hAnsiTheme="majorHAnsi"/>
        </w:rPr>
      </w:pPr>
      <w:r w:rsidRPr="009D2D9D">
        <w:rPr>
          <w:rFonts w:asciiTheme="majorHAnsi" w:hAnsiTheme="majorHAnsi"/>
        </w:rPr>
        <w:t>Seek further information from the family, the prescribing doctor, or the Public Health Unit before administering medication if required</w:t>
      </w:r>
      <w:r>
        <w:rPr>
          <w:rFonts w:asciiTheme="majorHAnsi" w:hAnsiTheme="majorHAnsi"/>
        </w:rPr>
        <w:t>.</w:t>
      </w:r>
    </w:p>
    <w:p w14:paraId="3367EC7B" w14:textId="77777777" w:rsidR="00BF70C7" w:rsidRPr="009D2D9D" w:rsidRDefault="00BF70C7" w:rsidP="0033248F">
      <w:pPr>
        <w:pStyle w:val="ListParagraph"/>
        <w:numPr>
          <w:ilvl w:val="0"/>
          <w:numId w:val="7"/>
        </w:numPr>
        <w:spacing w:after="200" w:line="360" w:lineRule="auto"/>
        <w:rPr>
          <w:rFonts w:asciiTheme="majorHAnsi" w:hAnsiTheme="majorHAnsi"/>
        </w:rPr>
      </w:pPr>
      <w:r w:rsidRPr="009D2D9D">
        <w:rPr>
          <w:rFonts w:asciiTheme="majorHAnsi" w:hAnsiTheme="majorHAnsi"/>
        </w:rPr>
        <w:t>Ensure that the instructions on the Medication Form are consistent with the doctor’s instructions and the prescription label.</w:t>
      </w:r>
    </w:p>
    <w:p w14:paraId="34E7F0BE" w14:textId="77777777" w:rsidR="00BF70C7" w:rsidRPr="009D2D9D" w:rsidRDefault="00BF70C7" w:rsidP="0033248F">
      <w:pPr>
        <w:pStyle w:val="ListParagraph"/>
        <w:numPr>
          <w:ilvl w:val="0"/>
          <w:numId w:val="7"/>
        </w:numPr>
        <w:spacing w:after="200" w:line="360" w:lineRule="auto"/>
        <w:rPr>
          <w:rFonts w:asciiTheme="majorHAnsi" w:hAnsiTheme="majorHAnsi"/>
        </w:rPr>
      </w:pPr>
      <w:r w:rsidRPr="009D2D9D">
        <w:rPr>
          <w:rFonts w:asciiTheme="majorHAnsi" w:hAnsiTheme="majorHAnsi"/>
        </w:rPr>
        <w:t>Invite the family to request an English translation from the medical practitioner for any instructions written in a language other than English.</w:t>
      </w:r>
    </w:p>
    <w:p w14:paraId="410B7C7E" w14:textId="77777777" w:rsidR="00BF70C7" w:rsidRPr="009D2D9D" w:rsidRDefault="00BF70C7" w:rsidP="0033248F">
      <w:pPr>
        <w:pStyle w:val="ListParagraph"/>
        <w:numPr>
          <w:ilvl w:val="0"/>
          <w:numId w:val="7"/>
        </w:numPr>
        <w:spacing w:after="200" w:line="360" w:lineRule="auto"/>
        <w:rPr>
          <w:rFonts w:asciiTheme="majorHAnsi" w:hAnsiTheme="majorHAnsi"/>
        </w:rPr>
      </w:pPr>
      <w:r w:rsidRPr="009D2D9D">
        <w:rPr>
          <w:rFonts w:asciiTheme="majorHAnsi" w:hAnsiTheme="majorHAnsi"/>
        </w:rPr>
        <w:t xml:space="preserve">Ensure that the Medication Record is completed </w:t>
      </w:r>
      <w:r>
        <w:rPr>
          <w:rFonts w:asciiTheme="majorHAnsi" w:hAnsiTheme="majorHAnsi"/>
        </w:rPr>
        <w:t xml:space="preserve">and stored </w:t>
      </w:r>
      <w:r w:rsidRPr="009D2D9D">
        <w:rPr>
          <w:rFonts w:asciiTheme="majorHAnsi" w:hAnsiTheme="majorHAnsi"/>
        </w:rPr>
        <w:t>correctly</w:t>
      </w:r>
      <w:r>
        <w:rPr>
          <w:rFonts w:asciiTheme="majorHAnsi" w:hAnsiTheme="majorHAnsi"/>
        </w:rPr>
        <w:t>.</w:t>
      </w:r>
      <w:r w:rsidRPr="009D2D9D">
        <w:rPr>
          <w:rFonts w:asciiTheme="majorHAnsi" w:hAnsiTheme="majorHAnsi"/>
        </w:rPr>
        <w:t xml:space="preserve">  </w:t>
      </w:r>
    </w:p>
    <w:p w14:paraId="7C40903F" w14:textId="6C3D7489" w:rsidR="005D148A" w:rsidRPr="00A65228" w:rsidRDefault="0033248F" w:rsidP="005D148A">
      <w:pPr>
        <w:spacing w:after="0" w:line="360" w:lineRule="auto"/>
        <w:rPr>
          <w:rFonts w:asciiTheme="majorHAnsi" w:hAnsiTheme="majorHAnsi"/>
          <w:color w:val="34ABC1"/>
          <w:sz w:val="24"/>
        </w:rPr>
      </w:pPr>
      <w:r>
        <w:rPr>
          <w:rFonts w:asciiTheme="majorHAnsi" w:hAnsiTheme="majorHAnsi"/>
          <w:color w:val="34ABC1"/>
          <w:sz w:val="24"/>
        </w:rPr>
        <w:t>Families</w:t>
      </w:r>
      <w:r w:rsidR="005D148A" w:rsidRPr="00A65228">
        <w:rPr>
          <w:rFonts w:asciiTheme="majorHAnsi" w:hAnsiTheme="majorHAnsi"/>
          <w:color w:val="34ABC1"/>
          <w:sz w:val="24"/>
        </w:rPr>
        <w:t xml:space="preserve"> will:</w:t>
      </w:r>
    </w:p>
    <w:p w14:paraId="55B2F4B3" w14:textId="77777777" w:rsidR="0033248F" w:rsidRDefault="0033248F" w:rsidP="0033248F">
      <w:pPr>
        <w:pStyle w:val="ListParagraph"/>
        <w:numPr>
          <w:ilvl w:val="0"/>
          <w:numId w:val="8"/>
        </w:numPr>
        <w:spacing w:after="200" w:line="360" w:lineRule="auto"/>
        <w:rPr>
          <w:rFonts w:asciiTheme="majorHAnsi" w:hAnsiTheme="majorHAnsi"/>
        </w:rPr>
      </w:pPr>
      <w:r w:rsidRPr="009D2D9D">
        <w:rPr>
          <w:rFonts w:asciiTheme="majorHAnsi" w:hAnsiTheme="majorHAnsi"/>
        </w:rPr>
        <w:t xml:space="preserve">Notify educators, verbally when children are taking any </w:t>
      </w:r>
      <w:r>
        <w:rPr>
          <w:rFonts w:asciiTheme="majorHAnsi" w:hAnsiTheme="majorHAnsi"/>
        </w:rPr>
        <w:t xml:space="preserve">short-term </w:t>
      </w:r>
      <w:r w:rsidRPr="009D2D9D">
        <w:rPr>
          <w:rFonts w:asciiTheme="majorHAnsi" w:hAnsiTheme="majorHAnsi"/>
        </w:rPr>
        <w:t xml:space="preserve">medications. </w:t>
      </w:r>
    </w:p>
    <w:p w14:paraId="4D626938" w14:textId="77777777" w:rsidR="0033248F" w:rsidRPr="009D2D9D" w:rsidRDefault="0033248F" w:rsidP="0033248F">
      <w:pPr>
        <w:pStyle w:val="ListParagraph"/>
        <w:numPr>
          <w:ilvl w:val="0"/>
          <w:numId w:val="8"/>
        </w:numPr>
        <w:spacing w:after="200" w:line="360" w:lineRule="auto"/>
        <w:rPr>
          <w:rFonts w:asciiTheme="majorHAnsi" w:hAnsiTheme="majorHAnsi"/>
        </w:rPr>
      </w:pPr>
      <w:r w:rsidRPr="009D2D9D">
        <w:rPr>
          <w:rFonts w:asciiTheme="majorHAnsi" w:hAnsiTheme="majorHAnsi"/>
        </w:rPr>
        <w:t>Notify educators,</w:t>
      </w:r>
      <w:r>
        <w:rPr>
          <w:rFonts w:asciiTheme="majorHAnsi" w:hAnsiTheme="majorHAnsi"/>
        </w:rPr>
        <w:t xml:space="preserve"> via the enrolment form and</w:t>
      </w:r>
      <w:r w:rsidRPr="009D2D9D">
        <w:rPr>
          <w:rFonts w:asciiTheme="majorHAnsi" w:hAnsiTheme="majorHAnsi"/>
        </w:rPr>
        <w:t xml:space="preserve"> verbally when children are taking any </w:t>
      </w:r>
      <w:r>
        <w:rPr>
          <w:rFonts w:asciiTheme="majorHAnsi" w:hAnsiTheme="majorHAnsi"/>
        </w:rPr>
        <w:t xml:space="preserve">long-term or precautionary </w:t>
      </w:r>
      <w:r w:rsidRPr="009D2D9D">
        <w:rPr>
          <w:rFonts w:asciiTheme="majorHAnsi" w:hAnsiTheme="majorHAnsi"/>
        </w:rPr>
        <w:t xml:space="preserve">medications. </w:t>
      </w:r>
    </w:p>
    <w:p w14:paraId="536B5C4A" w14:textId="77777777" w:rsidR="0033248F" w:rsidRPr="009D2D9D" w:rsidRDefault="0033248F" w:rsidP="0033248F">
      <w:pPr>
        <w:pStyle w:val="ListParagraph"/>
        <w:numPr>
          <w:ilvl w:val="0"/>
          <w:numId w:val="8"/>
        </w:numPr>
        <w:spacing w:after="200" w:line="360" w:lineRule="auto"/>
        <w:rPr>
          <w:rFonts w:asciiTheme="majorHAnsi" w:hAnsiTheme="majorHAnsi"/>
        </w:rPr>
      </w:pPr>
      <w:r w:rsidRPr="009D2D9D">
        <w:rPr>
          <w:rFonts w:asciiTheme="majorHAnsi" w:hAnsiTheme="majorHAnsi"/>
        </w:rPr>
        <w:t xml:space="preserve">Complete </w:t>
      </w:r>
      <w:r>
        <w:rPr>
          <w:rFonts w:asciiTheme="majorHAnsi" w:hAnsiTheme="majorHAnsi"/>
        </w:rPr>
        <w:t xml:space="preserve">and sign </w:t>
      </w:r>
      <w:r w:rsidRPr="009D2D9D">
        <w:rPr>
          <w:rFonts w:asciiTheme="majorHAnsi" w:hAnsiTheme="majorHAnsi"/>
        </w:rPr>
        <w:t>a</w:t>
      </w:r>
      <w:r>
        <w:rPr>
          <w:rFonts w:asciiTheme="majorHAnsi" w:hAnsiTheme="majorHAnsi"/>
        </w:rPr>
        <w:t>n</w:t>
      </w:r>
      <w:r w:rsidRPr="009D2D9D">
        <w:rPr>
          <w:rFonts w:asciiTheme="majorHAnsi" w:hAnsiTheme="majorHAnsi"/>
        </w:rPr>
        <w:t xml:space="preserve"> </w:t>
      </w:r>
      <w:r w:rsidRPr="00097998">
        <w:rPr>
          <w:rFonts w:asciiTheme="majorHAnsi" w:hAnsiTheme="majorHAnsi" w:cs="Calibri"/>
          <w:i/>
        </w:rPr>
        <w:t>Administration of Medication</w:t>
      </w:r>
      <w:r w:rsidRPr="009D2D9D">
        <w:rPr>
          <w:rFonts w:asciiTheme="majorHAnsi" w:hAnsiTheme="majorHAnsi" w:cs="Calibri"/>
        </w:rPr>
        <w:t xml:space="preserve"> Record </w:t>
      </w:r>
      <w:r w:rsidRPr="009D2D9D">
        <w:rPr>
          <w:rFonts w:asciiTheme="majorHAnsi" w:hAnsiTheme="majorHAnsi"/>
        </w:rPr>
        <w:t xml:space="preserve">for </w:t>
      </w:r>
      <w:r>
        <w:rPr>
          <w:rFonts w:asciiTheme="majorHAnsi" w:hAnsiTheme="majorHAnsi"/>
        </w:rPr>
        <w:t xml:space="preserve">their </w:t>
      </w:r>
      <w:r w:rsidRPr="009D2D9D">
        <w:rPr>
          <w:rFonts w:asciiTheme="majorHAnsi" w:hAnsiTheme="majorHAnsi"/>
        </w:rPr>
        <w:t>child requiring medication whilst they are at the Service.</w:t>
      </w:r>
    </w:p>
    <w:p w14:paraId="58C05FA5" w14:textId="77777777" w:rsidR="0033248F" w:rsidRPr="009D2D9D" w:rsidRDefault="0033248F" w:rsidP="0033248F">
      <w:pPr>
        <w:pStyle w:val="ListParagraph"/>
        <w:numPr>
          <w:ilvl w:val="0"/>
          <w:numId w:val="8"/>
        </w:numPr>
        <w:spacing w:after="200" w:line="360" w:lineRule="auto"/>
        <w:rPr>
          <w:rFonts w:asciiTheme="majorHAnsi" w:hAnsiTheme="majorHAnsi"/>
        </w:rPr>
      </w:pPr>
      <w:r w:rsidRPr="009D2D9D">
        <w:rPr>
          <w:rFonts w:asciiTheme="majorHAnsi" w:hAnsiTheme="majorHAnsi"/>
        </w:rPr>
        <w:t xml:space="preserve">Assist Educators to complete long-term medication </w:t>
      </w:r>
      <w:r>
        <w:rPr>
          <w:rFonts w:asciiTheme="majorHAnsi" w:hAnsiTheme="majorHAnsi"/>
        </w:rPr>
        <w:t>plans</w:t>
      </w:r>
      <w:r w:rsidRPr="009D2D9D">
        <w:rPr>
          <w:rFonts w:asciiTheme="majorHAnsi" w:hAnsiTheme="majorHAnsi"/>
        </w:rPr>
        <w:t xml:space="preserve"> </w:t>
      </w:r>
      <w:r>
        <w:rPr>
          <w:rFonts w:asciiTheme="majorHAnsi" w:hAnsiTheme="majorHAnsi"/>
        </w:rPr>
        <w:t>with reference to</w:t>
      </w:r>
      <w:r w:rsidRPr="009D2D9D">
        <w:rPr>
          <w:rFonts w:asciiTheme="majorHAnsi" w:hAnsiTheme="majorHAnsi"/>
        </w:rPr>
        <w:t xml:space="preserve"> the medical practitioner</w:t>
      </w:r>
      <w:r>
        <w:rPr>
          <w:rFonts w:asciiTheme="majorHAnsi" w:hAnsiTheme="majorHAnsi"/>
        </w:rPr>
        <w:t xml:space="preserve">’s advice and ensure plans are signed by the medical practitioner. </w:t>
      </w:r>
    </w:p>
    <w:p w14:paraId="672211D5" w14:textId="77777777" w:rsidR="0033248F" w:rsidRPr="009D2D9D" w:rsidRDefault="0033248F" w:rsidP="0033248F">
      <w:pPr>
        <w:pStyle w:val="ListParagraph"/>
        <w:numPr>
          <w:ilvl w:val="0"/>
          <w:numId w:val="8"/>
        </w:numPr>
        <w:spacing w:after="200" w:line="360" w:lineRule="auto"/>
        <w:rPr>
          <w:rFonts w:asciiTheme="majorHAnsi" w:hAnsiTheme="majorHAnsi"/>
        </w:rPr>
      </w:pPr>
      <w:r w:rsidRPr="009D2D9D">
        <w:rPr>
          <w:rFonts w:asciiTheme="majorHAnsi" w:hAnsiTheme="majorHAnsi"/>
        </w:rPr>
        <w:t xml:space="preserve">Update </w:t>
      </w:r>
      <w:r>
        <w:rPr>
          <w:rFonts w:asciiTheme="majorHAnsi" w:hAnsiTheme="majorHAnsi"/>
        </w:rPr>
        <w:t xml:space="preserve">(or verify currency of) </w:t>
      </w:r>
      <w:r w:rsidRPr="009D2D9D">
        <w:rPr>
          <w:rFonts w:asciiTheme="majorHAnsi" w:hAnsiTheme="majorHAnsi"/>
        </w:rPr>
        <w:t xml:space="preserve">long term medication records quarterly or as the child’s medication needs change. </w:t>
      </w:r>
    </w:p>
    <w:p w14:paraId="211310DE" w14:textId="77777777" w:rsidR="0033248F" w:rsidRPr="009D2D9D" w:rsidRDefault="0033248F" w:rsidP="0033248F">
      <w:pPr>
        <w:pStyle w:val="ListParagraph"/>
        <w:numPr>
          <w:ilvl w:val="0"/>
          <w:numId w:val="8"/>
        </w:numPr>
        <w:spacing w:after="200" w:line="360" w:lineRule="auto"/>
        <w:rPr>
          <w:rFonts w:asciiTheme="majorHAnsi" w:hAnsiTheme="majorHAnsi"/>
        </w:rPr>
      </w:pPr>
      <w:r w:rsidRPr="009D2D9D">
        <w:rPr>
          <w:rFonts w:asciiTheme="majorHAnsi" w:hAnsiTheme="majorHAnsi"/>
        </w:rPr>
        <w:t>Be requested to sign consent to use creams and lotions (list of items in the first aid kit provided at enrolment) should first aid treatment be required.</w:t>
      </w:r>
    </w:p>
    <w:p w14:paraId="737ACB1E" w14:textId="77777777" w:rsidR="0033248F" w:rsidRPr="009D2D9D" w:rsidRDefault="0033248F" w:rsidP="0033248F">
      <w:pPr>
        <w:pStyle w:val="ListParagraph"/>
        <w:numPr>
          <w:ilvl w:val="0"/>
          <w:numId w:val="8"/>
        </w:numPr>
        <w:spacing w:after="200" w:line="360" w:lineRule="auto"/>
        <w:rPr>
          <w:rFonts w:asciiTheme="majorHAnsi" w:hAnsiTheme="majorHAnsi"/>
        </w:rPr>
      </w:pPr>
      <w:r w:rsidRPr="009D2D9D">
        <w:rPr>
          <w:rFonts w:asciiTheme="majorHAnsi" w:hAnsiTheme="majorHAnsi"/>
        </w:rPr>
        <w:t xml:space="preserve">Be required to keep prescribed medications in original containers with pharmacy labels. Please understand that medication will only be administered as directed by the medical practitioner and only to the child whom the medication has been prescribed for. Expired medications will not be administered. </w:t>
      </w:r>
    </w:p>
    <w:p w14:paraId="48CF4020" w14:textId="77777777" w:rsidR="0033248F" w:rsidRPr="009D2D9D" w:rsidRDefault="0033248F" w:rsidP="0033248F">
      <w:pPr>
        <w:pStyle w:val="ListParagraph"/>
        <w:numPr>
          <w:ilvl w:val="0"/>
          <w:numId w:val="8"/>
        </w:numPr>
        <w:spacing w:after="200" w:line="360" w:lineRule="auto"/>
        <w:rPr>
          <w:rFonts w:asciiTheme="majorHAnsi" w:hAnsiTheme="majorHAnsi"/>
        </w:rPr>
      </w:pPr>
      <w:r w:rsidRPr="009D2D9D">
        <w:rPr>
          <w:rFonts w:asciiTheme="majorHAnsi" w:hAnsiTheme="majorHAnsi"/>
        </w:rPr>
        <w:t xml:space="preserve">Keep children away </w:t>
      </w:r>
      <w:r>
        <w:rPr>
          <w:rFonts w:asciiTheme="majorHAnsi" w:hAnsiTheme="majorHAnsi"/>
        </w:rPr>
        <w:t>at home</w:t>
      </w:r>
      <w:r w:rsidRPr="009D2D9D">
        <w:rPr>
          <w:rFonts w:asciiTheme="majorHAnsi" w:hAnsiTheme="majorHAnsi"/>
        </w:rPr>
        <w:t xml:space="preserve"> while any symptoms of an illness remain.</w:t>
      </w:r>
    </w:p>
    <w:p w14:paraId="51DBD9C6" w14:textId="77777777" w:rsidR="0033248F" w:rsidRPr="009D2D9D" w:rsidRDefault="0033248F" w:rsidP="0033248F">
      <w:pPr>
        <w:pStyle w:val="ListParagraph"/>
        <w:numPr>
          <w:ilvl w:val="0"/>
          <w:numId w:val="8"/>
        </w:numPr>
        <w:spacing w:after="200" w:line="360" w:lineRule="auto"/>
        <w:rPr>
          <w:rFonts w:asciiTheme="majorHAnsi" w:hAnsiTheme="majorHAnsi"/>
        </w:rPr>
      </w:pPr>
      <w:r w:rsidRPr="009D2D9D">
        <w:rPr>
          <w:rFonts w:asciiTheme="majorHAnsi" w:hAnsiTheme="majorHAnsi"/>
        </w:rPr>
        <w:lastRenderedPageBreak/>
        <w:t xml:space="preserve">Keep children </w:t>
      </w:r>
      <w:r>
        <w:rPr>
          <w:rFonts w:asciiTheme="majorHAnsi" w:hAnsiTheme="majorHAnsi"/>
        </w:rPr>
        <w:t>at home</w:t>
      </w:r>
      <w:r w:rsidRPr="009D2D9D">
        <w:rPr>
          <w:rFonts w:asciiTheme="majorHAnsi" w:hAnsiTheme="majorHAnsi"/>
        </w:rPr>
        <w:t xml:space="preserve"> for 24 hours from commencing antibiotics to ensure they have no side effects to the medication.</w:t>
      </w:r>
    </w:p>
    <w:p w14:paraId="7A3E6C13" w14:textId="77777777" w:rsidR="0033248F" w:rsidRPr="009D2D9D" w:rsidRDefault="0033248F" w:rsidP="0033248F">
      <w:pPr>
        <w:pStyle w:val="ListParagraph"/>
        <w:numPr>
          <w:ilvl w:val="0"/>
          <w:numId w:val="8"/>
        </w:numPr>
        <w:spacing w:after="200" w:line="360" w:lineRule="auto"/>
        <w:rPr>
          <w:rFonts w:asciiTheme="majorHAnsi" w:hAnsiTheme="majorHAnsi"/>
        </w:rPr>
      </w:pPr>
      <w:r w:rsidRPr="009D2D9D">
        <w:rPr>
          <w:rFonts w:asciiTheme="majorHAnsi" w:hAnsiTheme="majorHAnsi"/>
        </w:rPr>
        <w:t>NOT leave any medication in children’s bags.</w:t>
      </w:r>
    </w:p>
    <w:p w14:paraId="47C50B5D" w14:textId="77777777" w:rsidR="0033248F" w:rsidRPr="009D2D9D" w:rsidRDefault="0033248F" w:rsidP="0033248F">
      <w:pPr>
        <w:pStyle w:val="ListParagraph"/>
        <w:numPr>
          <w:ilvl w:val="0"/>
          <w:numId w:val="8"/>
        </w:numPr>
        <w:spacing w:after="200" w:line="360" w:lineRule="auto"/>
        <w:rPr>
          <w:rFonts w:asciiTheme="majorHAnsi" w:hAnsiTheme="majorHAnsi"/>
        </w:rPr>
      </w:pPr>
      <w:r w:rsidRPr="009D2D9D">
        <w:rPr>
          <w:rFonts w:asciiTheme="majorHAnsi" w:hAnsiTheme="majorHAnsi"/>
        </w:rPr>
        <w:t xml:space="preserve">Give any medication for their children to an educator who will provide the family with </w:t>
      </w:r>
      <w:proofErr w:type="gramStart"/>
      <w:r w:rsidRPr="009D2D9D">
        <w:rPr>
          <w:rFonts w:asciiTheme="majorHAnsi" w:hAnsiTheme="majorHAnsi"/>
        </w:rPr>
        <w:t>a</w:t>
      </w:r>
      <w:proofErr w:type="gramEnd"/>
      <w:r w:rsidRPr="009D2D9D">
        <w:rPr>
          <w:rFonts w:asciiTheme="majorHAnsi" w:hAnsiTheme="majorHAnsi"/>
        </w:rPr>
        <w:t xml:space="preserve"> </w:t>
      </w:r>
      <w:r w:rsidRPr="00097998">
        <w:rPr>
          <w:rFonts w:asciiTheme="majorHAnsi" w:hAnsiTheme="majorHAnsi" w:cs="Calibri"/>
          <w:i/>
        </w:rPr>
        <w:t>Administration of Medication</w:t>
      </w:r>
      <w:r w:rsidRPr="009D2D9D">
        <w:rPr>
          <w:rFonts w:asciiTheme="majorHAnsi" w:hAnsiTheme="majorHAnsi" w:cs="Calibri"/>
        </w:rPr>
        <w:t xml:space="preserve"> </w:t>
      </w:r>
      <w:r>
        <w:rPr>
          <w:rFonts w:asciiTheme="majorHAnsi" w:hAnsiTheme="majorHAnsi" w:cs="Calibri"/>
        </w:rPr>
        <w:t>r</w:t>
      </w:r>
      <w:r w:rsidRPr="009D2D9D">
        <w:rPr>
          <w:rFonts w:asciiTheme="majorHAnsi" w:hAnsiTheme="majorHAnsi" w:cs="Calibri"/>
        </w:rPr>
        <w:t>ecord</w:t>
      </w:r>
      <w:r>
        <w:rPr>
          <w:rFonts w:asciiTheme="majorHAnsi" w:hAnsiTheme="majorHAnsi" w:cs="Calibri"/>
        </w:rPr>
        <w:t xml:space="preserve"> to complete.</w:t>
      </w:r>
    </w:p>
    <w:p w14:paraId="6D51CF5E" w14:textId="77777777" w:rsidR="0033248F" w:rsidRPr="009D2D9D" w:rsidRDefault="0033248F" w:rsidP="0033248F">
      <w:pPr>
        <w:pStyle w:val="ListParagraph"/>
        <w:numPr>
          <w:ilvl w:val="0"/>
          <w:numId w:val="8"/>
        </w:numPr>
        <w:spacing w:after="200" w:line="360" w:lineRule="auto"/>
        <w:rPr>
          <w:rFonts w:asciiTheme="majorHAnsi" w:hAnsiTheme="majorHAnsi"/>
        </w:rPr>
      </w:pPr>
      <w:r w:rsidRPr="009D2D9D">
        <w:rPr>
          <w:rFonts w:asciiTheme="majorHAnsi" w:hAnsiTheme="majorHAnsi"/>
        </w:rPr>
        <w:t xml:space="preserve">Complete the </w:t>
      </w:r>
      <w:r w:rsidRPr="00097998">
        <w:rPr>
          <w:rFonts w:asciiTheme="majorHAnsi" w:hAnsiTheme="majorHAnsi" w:cs="Calibri"/>
          <w:i/>
        </w:rPr>
        <w:t>Administration of Medication</w:t>
      </w:r>
      <w:r w:rsidRPr="009D2D9D">
        <w:rPr>
          <w:rFonts w:asciiTheme="majorHAnsi" w:hAnsiTheme="majorHAnsi" w:cs="Calibri"/>
        </w:rPr>
        <w:t xml:space="preserve"> </w:t>
      </w:r>
      <w:r>
        <w:rPr>
          <w:rFonts w:asciiTheme="majorHAnsi" w:hAnsiTheme="majorHAnsi" w:cs="Calibri"/>
        </w:rPr>
        <w:t>r</w:t>
      </w:r>
      <w:r w:rsidRPr="009D2D9D">
        <w:rPr>
          <w:rFonts w:asciiTheme="majorHAnsi" w:hAnsiTheme="majorHAnsi" w:cs="Calibri"/>
        </w:rPr>
        <w:t xml:space="preserve">ecord </w:t>
      </w:r>
      <w:r w:rsidRPr="009D2D9D">
        <w:rPr>
          <w:rFonts w:asciiTheme="majorHAnsi" w:hAnsiTheme="majorHAnsi"/>
        </w:rPr>
        <w:t xml:space="preserve">and the educator will sign to acknowledge the receipt of the medication. </w:t>
      </w:r>
    </w:p>
    <w:p w14:paraId="768D2828" w14:textId="77777777" w:rsidR="0033248F" w:rsidRPr="009D2D9D" w:rsidRDefault="0033248F" w:rsidP="0033248F">
      <w:pPr>
        <w:pStyle w:val="ListParagraph"/>
        <w:numPr>
          <w:ilvl w:val="0"/>
          <w:numId w:val="8"/>
        </w:numPr>
        <w:spacing w:after="200" w:line="360" w:lineRule="auto"/>
        <w:rPr>
          <w:rFonts w:asciiTheme="majorHAnsi" w:hAnsiTheme="majorHAnsi"/>
        </w:rPr>
      </w:pPr>
      <w:r w:rsidRPr="009D2D9D">
        <w:rPr>
          <w:rFonts w:asciiTheme="majorHAnsi" w:hAnsiTheme="majorHAnsi"/>
        </w:rPr>
        <w:t>Provide any herbal/ naturopathic remedies or no</w:t>
      </w:r>
      <w:r>
        <w:rPr>
          <w:rFonts w:asciiTheme="majorHAnsi" w:hAnsiTheme="majorHAnsi"/>
        </w:rPr>
        <w:t>n-</w:t>
      </w:r>
      <w:r w:rsidRPr="009D2D9D">
        <w:rPr>
          <w:rFonts w:asciiTheme="majorHAnsi" w:hAnsiTheme="majorHAnsi"/>
        </w:rPr>
        <w:t>prescri</w:t>
      </w:r>
      <w:r>
        <w:rPr>
          <w:rFonts w:asciiTheme="majorHAnsi" w:hAnsiTheme="majorHAnsi"/>
        </w:rPr>
        <w:t>ption</w:t>
      </w:r>
      <w:r w:rsidRPr="009D2D9D">
        <w:rPr>
          <w:rFonts w:asciiTheme="majorHAnsi" w:hAnsiTheme="majorHAnsi"/>
        </w:rPr>
        <w:t xml:space="preserve"> medications (including Paracetamol or cold medications) with a letter from the doctor detailing the child’s name</w:t>
      </w:r>
      <w:r>
        <w:rPr>
          <w:rFonts w:asciiTheme="majorHAnsi" w:hAnsiTheme="majorHAnsi"/>
        </w:rPr>
        <w:t xml:space="preserve"> and</w:t>
      </w:r>
      <w:r w:rsidRPr="009D2D9D">
        <w:rPr>
          <w:rFonts w:asciiTheme="majorHAnsi" w:hAnsiTheme="majorHAnsi"/>
        </w:rPr>
        <w:t xml:space="preserve"> dosage</w:t>
      </w:r>
      <w:r>
        <w:rPr>
          <w:rFonts w:asciiTheme="majorHAnsi" w:hAnsiTheme="majorHAnsi"/>
        </w:rPr>
        <w:t xml:space="preserve">: Note that the stated procedure for administering medications applies to the administration of non-prescription medications. </w:t>
      </w:r>
      <w:r w:rsidRPr="009D2D9D">
        <w:rPr>
          <w:rFonts w:asciiTheme="majorHAnsi" w:hAnsiTheme="majorHAnsi"/>
        </w:rPr>
        <w:t xml:space="preserve"> </w:t>
      </w:r>
    </w:p>
    <w:p w14:paraId="44DF8EA2" w14:textId="77777777" w:rsidR="005D148A" w:rsidRPr="00A65228" w:rsidRDefault="005D148A" w:rsidP="005D148A">
      <w:pPr>
        <w:pStyle w:val="ListParagraph"/>
        <w:spacing w:after="0" w:line="360" w:lineRule="auto"/>
        <w:rPr>
          <w:rFonts w:asciiTheme="majorHAnsi" w:hAnsiTheme="majorHAnsi"/>
        </w:rPr>
      </w:pPr>
    </w:p>
    <w:p w14:paraId="4F6FBABC" w14:textId="68B2B35A" w:rsidR="005D148A" w:rsidRPr="00A65228" w:rsidRDefault="0033248F" w:rsidP="005D148A">
      <w:pPr>
        <w:spacing w:after="0" w:line="360" w:lineRule="auto"/>
        <w:rPr>
          <w:rFonts w:asciiTheme="majorHAnsi" w:hAnsiTheme="majorHAnsi"/>
          <w:color w:val="34ABC1"/>
          <w:sz w:val="24"/>
        </w:rPr>
      </w:pPr>
      <w:r>
        <w:rPr>
          <w:rFonts w:asciiTheme="majorHAnsi" w:hAnsiTheme="majorHAnsi"/>
          <w:color w:val="34ABC1"/>
          <w:sz w:val="24"/>
        </w:rPr>
        <w:t>Guidelines for administration of Paracetamol</w:t>
      </w:r>
    </w:p>
    <w:p w14:paraId="216DF57E" w14:textId="77777777" w:rsidR="0033248F" w:rsidRPr="009D2D9D" w:rsidRDefault="0033248F" w:rsidP="0033248F">
      <w:pPr>
        <w:pStyle w:val="ListParagraph"/>
        <w:numPr>
          <w:ilvl w:val="0"/>
          <w:numId w:val="9"/>
        </w:numPr>
        <w:spacing w:after="200" w:line="360" w:lineRule="auto"/>
        <w:rPr>
          <w:rFonts w:asciiTheme="majorHAnsi" w:hAnsiTheme="majorHAnsi"/>
        </w:rPr>
      </w:pPr>
      <w:r w:rsidRPr="009D2D9D">
        <w:rPr>
          <w:rFonts w:asciiTheme="majorHAnsi" w:hAnsiTheme="majorHAnsi"/>
        </w:rPr>
        <w:t>Families must provide their own Paracetamol for use as directed by a medical practitioner.</w:t>
      </w:r>
    </w:p>
    <w:p w14:paraId="126FB7AC" w14:textId="77777777" w:rsidR="0033248F" w:rsidRPr="009D2D9D" w:rsidRDefault="0033248F" w:rsidP="0033248F">
      <w:pPr>
        <w:pStyle w:val="ListParagraph"/>
        <w:numPr>
          <w:ilvl w:val="0"/>
          <w:numId w:val="9"/>
        </w:numPr>
        <w:spacing w:after="200" w:line="360" w:lineRule="auto"/>
        <w:rPr>
          <w:rFonts w:asciiTheme="majorHAnsi" w:hAnsiTheme="majorHAnsi"/>
        </w:rPr>
      </w:pPr>
      <w:r w:rsidRPr="009D2D9D">
        <w:rPr>
          <w:rFonts w:asciiTheme="majorHAnsi" w:hAnsiTheme="majorHAnsi"/>
        </w:rPr>
        <w:t>Paracetamol will be kept in the locked medication container for emergency purposes should authorised collectors not be contactable.</w:t>
      </w:r>
    </w:p>
    <w:p w14:paraId="62E5ED3E" w14:textId="77777777" w:rsidR="0033248F" w:rsidRPr="009D2D9D" w:rsidRDefault="0033248F" w:rsidP="0033248F">
      <w:pPr>
        <w:pStyle w:val="ListParagraph"/>
        <w:numPr>
          <w:ilvl w:val="0"/>
          <w:numId w:val="9"/>
        </w:numPr>
        <w:spacing w:after="200" w:line="360" w:lineRule="auto"/>
        <w:rPr>
          <w:rFonts w:asciiTheme="majorHAnsi" w:hAnsiTheme="majorHAnsi"/>
        </w:rPr>
      </w:pPr>
      <w:r w:rsidRPr="009D2D9D">
        <w:rPr>
          <w:rFonts w:asciiTheme="majorHAnsi" w:hAnsiTheme="majorHAnsi"/>
        </w:rPr>
        <w:t xml:space="preserve">To safeguard against the </w:t>
      </w:r>
      <w:r>
        <w:rPr>
          <w:rFonts w:asciiTheme="majorHAnsi" w:hAnsiTheme="majorHAnsi"/>
        </w:rPr>
        <w:t>incorrect</w:t>
      </w:r>
      <w:r w:rsidRPr="009D2D9D">
        <w:rPr>
          <w:rFonts w:asciiTheme="majorHAnsi" w:hAnsiTheme="majorHAnsi"/>
        </w:rPr>
        <w:t xml:space="preserve"> use of Paracetamol and minimise the risk of concealing the fundamental reasons for high temperatures, educators will only administer Paracetamol if it is accompanied by a Doctor’s letter stating the reason for administering, the dosage</w:t>
      </w:r>
      <w:r>
        <w:rPr>
          <w:rFonts w:asciiTheme="majorHAnsi" w:hAnsiTheme="majorHAnsi"/>
        </w:rPr>
        <w:t>,</w:t>
      </w:r>
      <w:r w:rsidRPr="009D2D9D">
        <w:rPr>
          <w:rFonts w:asciiTheme="majorHAnsi" w:hAnsiTheme="majorHAnsi"/>
        </w:rPr>
        <w:t xml:space="preserve"> and duration it is to be administered for</w:t>
      </w:r>
      <w:r>
        <w:rPr>
          <w:rFonts w:asciiTheme="majorHAnsi" w:hAnsiTheme="majorHAnsi"/>
        </w:rPr>
        <w:t xml:space="preserve"> except for in emergency situations (onset of fever whilst at the Service)</w:t>
      </w:r>
      <w:r w:rsidRPr="009D2D9D">
        <w:rPr>
          <w:rFonts w:asciiTheme="majorHAnsi" w:hAnsiTheme="majorHAnsi"/>
        </w:rPr>
        <w:t>.</w:t>
      </w:r>
    </w:p>
    <w:p w14:paraId="29CB405C" w14:textId="77777777" w:rsidR="0033248F" w:rsidRPr="009D2D9D" w:rsidRDefault="0033248F" w:rsidP="0033248F">
      <w:pPr>
        <w:pStyle w:val="ListParagraph"/>
        <w:numPr>
          <w:ilvl w:val="0"/>
          <w:numId w:val="9"/>
        </w:numPr>
        <w:spacing w:after="200" w:line="360" w:lineRule="auto"/>
        <w:rPr>
          <w:rFonts w:asciiTheme="majorHAnsi" w:hAnsiTheme="majorHAnsi"/>
        </w:rPr>
      </w:pPr>
      <w:r w:rsidRPr="009D2D9D">
        <w:rPr>
          <w:rFonts w:asciiTheme="majorHAnsi" w:hAnsiTheme="majorHAnsi"/>
        </w:rPr>
        <w:t>If a child presents with a temperature whilst at the Service, the family will be notified immediately and asked to organise collection of the child as soon as possible.</w:t>
      </w:r>
    </w:p>
    <w:p w14:paraId="7570E548" w14:textId="77777777" w:rsidR="0033248F" w:rsidRPr="009D2D9D" w:rsidRDefault="0033248F" w:rsidP="0033248F">
      <w:pPr>
        <w:pStyle w:val="ListParagraph"/>
        <w:numPr>
          <w:ilvl w:val="0"/>
          <w:numId w:val="9"/>
        </w:numPr>
        <w:spacing w:after="200" w:line="360" w:lineRule="auto"/>
        <w:rPr>
          <w:rFonts w:asciiTheme="majorHAnsi" w:hAnsiTheme="majorHAnsi"/>
        </w:rPr>
      </w:pPr>
      <w:r w:rsidRPr="009D2D9D">
        <w:rPr>
          <w:rFonts w:asciiTheme="majorHAnsi" w:hAnsiTheme="majorHAnsi"/>
        </w:rPr>
        <w:t xml:space="preserve">The family will be encouraged to visit a doctor to find the cause of the temperature. While waiting for the child to be collected, educators will </w:t>
      </w:r>
    </w:p>
    <w:p w14:paraId="0718EF86" w14:textId="77777777" w:rsidR="0033248F" w:rsidRPr="009D2D9D" w:rsidRDefault="0033248F" w:rsidP="0033248F">
      <w:pPr>
        <w:pStyle w:val="ListParagraph"/>
        <w:numPr>
          <w:ilvl w:val="1"/>
          <w:numId w:val="9"/>
        </w:numPr>
        <w:spacing w:after="200" w:line="360" w:lineRule="auto"/>
        <w:rPr>
          <w:rFonts w:asciiTheme="majorHAnsi" w:hAnsiTheme="majorHAnsi"/>
        </w:rPr>
      </w:pPr>
      <w:r w:rsidRPr="009D2D9D">
        <w:rPr>
          <w:rFonts w:asciiTheme="majorHAnsi" w:hAnsiTheme="majorHAnsi"/>
        </w:rPr>
        <w:t>Remove excess clothing to cool the child down</w:t>
      </w:r>
      <w:r>
        <w:rPr>
          <w:rFonts w:asciiTheme="majorHAnsi" w:hAnsiTheme="majorHAnsi"/>
        </w:rPr>
        <w:t>.</w:t>
      </w:r>
      <w:r w:rsidRPr="009D2D9D">
        <w:rPr>
          <w:rFonts w:asciiTheme="majorHAnsi" w:hAnsiTheme="majorHAnsi"/>
        </w:rPr>
        <w:t xml:space="preserve"> </w:t>
      </w:r>
    </w:p>
    <w:p w14:paraId="62A99E9A" w14:textId="77777777" w:rsidR="0033248F" w:rsidRPr="009D2D9D" w:rsidRDefault="0033248F" w:rsidP="0033248F">
      <w:pPr>
        <w:pStyle w:val="ListParagraph"/>
        <w:numPr>
          <w:ilvl w:val="1"/>
          <w:numId w:val="9"/>
        </w:numPr>
        <w:spacing w:after="200" w:line="360" w:lineRule="auto"/>
        <w:rPr>
          <w:rFonts w:asciiTheme="majorHAnsi" w:hAnsiTheme="majorHAnsi"/>
        </w:rPr>
      </w:pPr>
      <w:r w:rsidRPr="009D2D9D">
        <w:rPr>
          <w:rFonts w:asciiTheme="majorHAnsi" w:hAnsiTheme="majorHAnsi"/>
        </w:rPr>
        <w:t>Offer fluids to the child</w:t>
      </w:r>
      <w:r>
        <w:rPr>
          <w:rFonts w:asciiTheme="majorHAnsi" w:hAnsiTheme="majorHAnsi"/>
        </w:rPr>
        <w:t>.</w:t>
      </w:r>
    </w:p>
    <w:p w14:paraId="20365942" w14:textId="77777777" w:rsidR="0033248F" w:rsidRPr="009D2D9D" w:rsidRDefault="0033248F" w:rsidP="0033248F">
      <w:pPr>
        <w:pStyle w:val="ListParagraph"/>
        <w:numPr>
          <w:ilvl w:val="1"/>
          <w:numId w:val="9"/>
        </w:numPr>
        <w:spacing w:after="200" w:line="360" w:lineRule="auto"/>
        <w:rPr>
          <w:rFonts w:asciiTheme="majorHAnsi" w:hAnsiTheme="majorHAnsi"/>
        </w:rPr>
      </w:pPr>
      <w:r w:rsidRPr="009D2D9D">
        <w:rPr>
          <w:rFonts w:asciiTheme="majorHAnsi" w:hAnsiTheme="majorHAnsi"/>
        </w:rPr>
        <w:t>Encourage the child to rest</w:t>
      </w:r>
      <w:r>
        <w:rPr>
          <w:rFonts w:asciiTheme="majorHAnsi" w:hAnsiTheme="majorHAnsi"/>
        </w:rPr>
        <w:t>.</w:t>
      </w:r>
      <w:r w:rsidRPr="009D2D9D">
        <w:rPr>
          <w:rFonts w:asciiTheme="majorHAnsi" w:hAnsiTheme="majorHAnsi"/>
        </w:rPr>
        <w:t xml:space="preserve"> </w:t>
      </w:r>
    </w:p>
    <w:p w14:paraId="600AEE40" w14:textId="77777777" w:rsidR="0033248F" w:rsidRPr="009D2D9D" w:rsidRDefault="0033248F" w:rsidP="0033248F">
      <w:pPr>
        <w:pStyle w:val="ListParagraph"/>
        <w:numPr>
          <w:ilvl w:val="1"/>
          <w:numId w:val="9"/>
        </w:numPr>
        <w:spacing w:after="200" w:line="360" w:lineRule="auto"/>
        <w:rPr>
          <w:rFonts w:asciiTheme="majorHAnsi" w:hAnsiTheme="majorHAnsi"/>
        </w:rPr>
      </w:pPr>
      <w:r w:rsidRPr="009D2D9D">
        <w:rPr>
          <w:rFonts w:asciiTheme="majorHAnsi" w:hAnsiTheme="majorHAnsi"/>
        </w:rPr>
        <w:t>Provide a cool, damp cloth for the child’s forehead and back of the neck</w:t>
      </w:r>
      <w:r>
        <w:rPr>
          <w:rFonts w:asciiTheme="majorHAnsi" w:hAnsiTheme="majorHAnsi"/>
        </w:rPr>
        <w:t>.</w:t>
      </w:r>
    </w:p>
    <w:p w14:paraId="1E62ECB6" w14:textId="77777777" w:rsidR="0033248F" w:rsidRPr="009D2D9D" w:rsidRDefault="0033248F" w:rsidP="0033248F">
      <w:pPr>
        <w:pStyle w:val="ListParagraph"/>
        <w:numPr>
          <w:ilvl w:val="1"/>
          <w:numId w:val="9"/>
        </w:numPr>
        <w:spacing w:after="200" w:line="360" w:lineRule="auto"/>
        <w:rPr>
          <w:rFonts w:asciiTheme="majorHAnsi" w:hAnsiTheme="majorHAnsi"/>
        </w:rPr>
      </w:pPr>
      <w:r w:rsidRPr="009D2D9D">
        <w:rPr>
          <w:rFonts w:asciiTheme="majorHAnsi" w:hAnsiTheme="majorHAnsi"/>
        </w:rPr>
        <w:t>Monitor the child for any additional symptoms</w:t>
      </w:r>
      <w:r>
        <w:rPr>
          <w:rFonts w:asciiTheme="majorHAnsi" w:hAnsiTheme="majorHAnsi"/>
        </w:rPr>
        <w:t>.</w:t>
      </w:r>
    </w:p>
    <w:p w14:paraId="541FC554" w14:textId="77777777" w:rsidR="0033248F" w:rsidRPr="009D2D9D" w:rsidRDefault="0033248F" w:rsidP="0033248F">
      <w:pPr>
        <w:pStyle w:val="ListParagraph"/>
        <w:numPr>
          <w:ilvl w:val="1"/>
          <w:numId w:val="9"/>
        </w:numPr>
        <w:spacing w:after="200" w:line="360" w:lineRule="auto"/>
        <w:rPr>
          <w:rFonts w:asciiTheme="majorHAnsi" w:hAnsiTheme="majorHAnsi"/>
        </w:rPr>
      </w:pPr>
      <w:r w:rsidRPr="009D2D9D">
        <w:rPr>
          <w:rFonts w:asciiTheme="majorHAnsi" w:hAnsiTheme="majorHAnsi"/>
        </w:rPr>
        <w:t xml:space="preserve">Maintain supervision of the ill child at all times, while keeping them separated from children who are well. </w:t>
      </w:r>
    </w:p>
    <w:p w14:paraId="61E1FEBB" w14:textId="4588659F" w:rsidR="0033248F" w:rsidRDefault="0033248F" w:rsidP="005D148A">
      <w:pPr>
        <w:spacing w:line="360" w:lineRule="auto"/>
        <w:rPr>
          <w:rFonts w:asciiTheme="majorHAnsi" w:hAnsiTheme="majorHAnsi"/>
          <w:color w:val="34ABC1"/>
          <w:sz w:val="24"/>
        </w:rPr>
      </w:pPr>
      <w:r>
        <w:rPr>
          <w:rFonts w:asciiTheme="majorHAnsi" w:hAnsiTheme="majorHAnsi"/>
          <w:color w:val="34ABC1"/>
          <w:sz w:val="24"/>
        </w:rPr>
        <w:t>Medications kept at the service</w:t>
      </w:r>
    </w:p>
    <w:p w14:paraId="357F939E" w14:textId="77777777" w:rsidR="0033248F" w:rsidRPr="009D2D9D" w:rsidRDefault="0033248F" w:rsidP="0033248F">
      <w:pPr>
        <w:pStyle w:val="ListParagraph"/>
        <w:numPr>
          <w:ilvl w:val="0"/>
          <w:numId w:val="10"/>
        </w:numPr>
        <w:spacing w:after="200" w:line="360" w:lineRule="auto"/>
        <w:rPr>
          <w:rFonts w:asciiTheme="majorHAnsi" w:hAnsiTheme="majorHAnsi"/>
        </w:rPr>
      </w:pPr>
      <w:r w:rsidRPr="009D2D9D">
        <w:rPr>
          <w:rFonts w:asciiTheme="majorHAnsi" w:hAnsiTheme="majorHAnsi"/>
        </w:rPr>
        <w:t>Any medication, cream or lotion kept on the premises will be checked monthly for expiry dates</w:t>
      </w:r>
      <w:r>
        <w:rPr>
          <w:rFonts w:asciiTheme="majorHAnsi" w:hAnsiTheme="majorHAnsi"/>
        </w:rPr>
        <w:t>.</w:t>
      </w:r>
    </w:p>
    <w:p w14:paraId="7A4EE76A" w14:textId="77777777" w:rsidR="0033248F" w:rsidRPr="009D2D9D" w:rsidRDefault="0033248F" w:rsidP="0033248F">
      <w:pPr>
        <w:pStyle w:val="ListParagraph"/>
        <w:numPr>
          <w:ilvl w:val="0"/>
          <w:numId w:val="10"/>
        </w:numPr>
        <w:spacing w:after="200" w:line="360" w:lineRule="auto"/>
        <w:rPr>
          <w:rFonts w:asciiTheme="majorHAnsi" w:hAnsiTheme="majorHAnsi"/>
        </w:rPr>
      </w:pPr>
      <w:r w:rsidRPr="009D2D9D">
        <w:rPr>
          <w:rFonts w:asciiTheme="majorHAnsi" w:hAnsiTheme="majorHAnsi"/>
        </w:rPr>
        <w:lastRenderedPageBreak/>
        <w:t>A list of first aid kit contents close to expiry or running low will be given to the Nominated Supervisor who will arrange for the purchase of replacement supplies.</w:t>
      </w:r>
    </w:p>
    <w:p w14:paraId="4010D79A" w14:textId="77777777" w:rsidR="0033248F" w:rsidRPr="009D2D9D" w:rsidRDefault="0033248F" w:rsidP="0033248F">
      <w:pPr>
        <w:pStyle w:val="ListParagraph"/>
        <w:numPr>
          <w:ilvl w:val="0"/>
          <w:numId w:val="10"/>
        </w:numPr>
        <w:spacing w:after="200" w:line="360" w:lineRule="auto"/>
        <w:rPr>
          <w:rFonts w:asciiTheme="majorHAnsi" w:hAnsiTheme="majorHAnsi"/>
        </w:rPr>
      </w:pPr>
      <w:r w:rsidRPr="009D2D9D">
        <w:rPr>
          <w:rFonts w:asciiTheme="majorHAnsi" w:hAnsiTheme="majorHAnsi"/>
        </w:rPr>
        <w:t xml:space="preserve">If a child’s individual medication is due to expire or running low, the family will be notified by educators that replacement items are required. </w:t>
      </w:r>
    </w:p>
    <w:p w14:paraId="612BFFCB" w14:textId="77777777" w:rsidR="0033248F" w:rsidRPr="009D2D9D" w:rsidRDefault="0033248F" w:rsidP="0033248F">
      <w:pPr>
        <w:pStyle w:val="ListParagraph"/>
        <w:numPr>
          <w:ilvl w:val="0"/>
          <w:numId w:val="10"/>
        </w:numPr>
        <w:spacing w:after="200" w:line="360" w:lineRule="auto"/>
        <w:rPr>
          <w:rFonts w:asciiTheme="majorHAnsi" w:hAnsiTheme="majorHAnsi"/>
        </w:rPr>
      </w:pPr>
      <w:r w:rsidRPr="009D2D9D">
        <w:rPr>
          <w:rFonts w:asciiTheme="majorHAnsi" w:hAnsiTheme="majorHAnsi"/>
        </w:rPr>
        <w:t xml:space="preserve">It is the family’s responsibility to take home </w:t>
      </w:r>
      <w:r>
        <w:rPr>
          <w:rFonts w:asciiTheme="majorHAnsi" w:hAnsiTheme="majorHAnsi"/>
        </w:rPr>
        <w:t xml:space="preserve">short-term </w:t>
      </w:r>
      <w:r w:rsidRPr="009D2D9D">
        <w:rPr>
          <w:rFonts w:asciiTheme="majorHAnsi" w:hAnsiTheme="majorHAnsi"/>
        </w:rPr>
        <w:t xml:space="preserve">medication </w:t>
      </w:r>
      <w:r>
        <w:rPr>
          <w:rFonts w:asciiTheme="majorHAnsi" w:hAnsiTheme="majorHAnsi"/>
        </w:rPr>
        <w:t>(such as antibiotics) at the end of each day, and return it with the child as necessary.</w:t>
      </w:r>
    </w:p>
    <w:p w14:paraId="7000E835" w14:textId="77777777" w:rsidR="0033248F" w:rsidRPr="009D2D9D" w:rsidRDefault="0033248F" w:rsidP="0033248F">
      <w:pPr>
        <w:pStyle w:val="ListParagraph"/>
        <w:numPr>
          <w:ilvl w:val="0"/>
          <w:numId w:val="10"/>
        </w:numPr>
        <w:spacing w:after="200" w:line="360" w:lineRule="auto"/>
        <w:rPr>
          <w:rFonts w:asciiTheme="majorHAnsi" w:hAnsiTheme="majorHAnsi"/>
        </w:rPr>
      </w:pPr>
      <w:r w:rsidRPr="009D2D9D">
        <w:rPr>
          <w:rFonts w:asciiTheme="majorHAnsi" w:hAnsiTheme="majorHAnsi"/>
        </w:rPr>
        <w:t>MEDICATION WILL NOT BE ADMINISTERED IF IT HAS PAST THE PRODUCT EXPIRY DATE.</w:t>
      </w:r>
    </w:p>
    <w:p w14:paraId="6DD934CF" w14:textId="77777777" w:rsidR="0033248F" w:rsidRPr="009D2D9D" w:rsidRDefault="0033248F" w:rsidP="0033248F">
      <w:pPr>
        <w:pStyle w:val="ListParagraph"/>
        <w:numPr>
          <w:ilvl w:val="0"/>
          <w:numId w:val="10"/>
        </w:numPr>
        <w:spacing w:after="200" w:line="360" w:lineRule="auto"/>
        <w:rPr>
          <w:rFonts w:asciiTheme="majorHAnsi" w:hAnsiTheme="majorHAnsi"/>
        </w:rPr>
      </w:pPr>
      <w:r w:rsidRPr="009D2D9D">
        <w:rPr>
          <w:rFonts w:asciiTheme="majorHAnsi" w:hAnsiTheme="majorHAnsi"/>
        </w:rPr>
        <w:t>Families are required to complete a medication form for lotions to be administered. (Long-term medication form).</w:t>
      </w:r>
    </w:p>
    <w:p w14:paraId="1CAF61AD" w14:textId="78C53DB6" w:rsidR="0033248F" w:rsidRDefault="0033248F" w:rsidP="005D148A">
      <w:pPr>
        <w:spacing w:line="360" w:lineRule="auto"/>
        <w:rPr>
          <w:rFonts w:asciiTheme="majorHAnsi" w:hAnsiTheme="majorHAnsi"/>
          <w:color w:val="34ABC1"/>
          <w:sz w:val="24"/>
        </w:rPr>
      </w:pPr>
      <w:r>
        <w:rPr>
          <w:rFonts w:asciiTheme="majorHAnsi" w:hAnsiTheme="majorHAnsi"/>
          <w:color w:val="34ABC1"/>
          <w:sz w:val="24"/>
        </w:rPr>
        <w:t>Emergency Administration of Medication</w:t>
      </w:r>
    </w:p>
    <w:p w14:paraId="172E5769" w14:textId="77777777" w:rsidR="0033248F" w:rsidRPr="009D2D9D" w:rsidRDefault="0033248F" w:rsidP="0033248F">
      <w:pPr>
        <w:pStyle w:val="ListParagraph"/>
        <w:numPr>
          <w:ilvl w:val="0"/>
          <w:numId w:val="11"/>
        </w:numPr>
        <w:spacing w:after="200" w:line="360" w:lineRule="auto"/>
        <w:rPr>
          <w:rFonts w:asciiTheme="majorHAnsi" w:hAnsiTheme="majorHAnsi" w:cs="Calibri"/>
        </w:rPr>
      </w:pPr>
      <w:r w:rsidRPr="009D2D9D">
        <w:rPr>
          <w:rFonts w:asciiTheme="majorHAnsi" w:hAnsiTheme="majorHAnsi" w:cs="Calibri"/>
        </w:rPr>
        <w:t xml:space="preserve">In the occurrence of an emergency and where the administration of medication must occur, the Service must attempt to receive verbal authorisation by a parent of the child named in the child’s Enrolment Form who is authorised to consent to the administration of medication. </w:t>
      </w:r>
    </w:p>
    <w:p w14:paraId="67DC2285" w14:textId="77777777" w:rsidR="0033248F" w:rsidRPr="009D2D9D" w:rsidRDefault="0033248F" w:rsidP="0033248F">
      <w:pPr>
        <w:pStyle w:val="ListParagraph"/>
        <w:numPr>
          <w:ilvl w:val="0"/>
          <w:numId w:val="11"/>
        </w:numPr>
        <w:spacing w:after="200" w:line="360" w:lineRule="auto"/>
        <w:rPr>
          <w:rFonts w:asciiTheme="majorHAnsi" w:hAnsiTheme="majorHAnsi" w:cs="Calibri"/>
        </w:rPr>
      </w:pPr>
      <w:r w:rsidRPr="009D2D9D">
        <w:rPr>
          <w:rFonts w:asciiTheme="majorHAnsi" w:hAnsiTheme="majorHAnsi" w:cs="Calibri"/>
        </w:rPr>
        <w:t>If a parent of a child is unreachable, the Service will endeavour to obtain verbal authorisation from an emergency contact of the child named in the child’s Enrolment Form, who is authorised to approve the administration of medication.</w:t>
      </w:r>
    </w:p>
    <w:p w14:paraId="03253E2F" w14:textId="77777777" w:rsidR="0033248F" w:rsidRPr="009D2D9D" w:rsidRDefault="0033248F" w:rsidP="0033248F">
      <w:pPr>
        <w:pStyle w:val="ListParagraph"/>
        <w:numPr>
          <w:ilvl w:val="0"/>
          <w:numId w:val="11"/>
        </w:numPr>
        <w:spacing w:after="200" w:line="360" w:lineRule="auto"/>
        <w:rPr>
          <w:rFonts w:asciiTheme="majorHAnsi" w:hAnsiTheme="majorHAnsi" w:cs="Calibri"/>
        </w:rPr>
      </w:pPr>
      <w:r w:rsidRPr="009D2D9D">
        <w:rPr>
          <w:rFonts w:asciiTheme="majorHAnsi" w:hAnsiTheme="majorHAnsi" w:cs="Calibri"/>
        </w:rPr>
        <w:t xml:space="preserve">If all the child’s nominated contacts are non-contactable, the Service must contact a registered medical practitioner or emergency service on 000. </w:t>
      </w:r>
    </w:p>
    <w:p w14:paraId="46CF39D6" w14:textId="18C7D482" w:rsidR="0033248F" w:rsidRPr="009D2D9D" w:rsidRDefault="0033248F" w:rsidP="0033248F">
      <w:pPr>
        <w:pStyle w:val="ListParagraph"/>
        <w:numPr>
          <w:ilvl w:val="0"/>
          <w:numId w:val="11"/>
        </w:numPr>
        <w:spacing w:after="200" w:line="360" w:lineRule="auto"/>
        <w:rPr>
          <w:rFonts w:asciiTheme="majorHAnsi" w:hAnsiTheme="majorHAnsi" w:cs="Calibri"/>
        </w:rPr>
      </w:pPr>
      <w:r w:rsidRPr="009D2D9D">
        <w:rPr>
          <w:rFonts w:asciiTheme="majorHAnsi" w:hAnsiTheme="majorHAnsi" w:cs="Calibri"/>
        </w:rPr>
        <w:t>In the event of an emergency and where the administration of medication must occur, written notice must be provided to a parent of the child or other emergency contact person listed on the child’s Enrolment Form.</w:t>
      </w:r>
      <w:r>
        <w:rPr>
          <w:rFonts w:asciiTheme="majorHAnsi" w:hAnsiTheme="majorHAnsi" w:cs="Calibri"/>
        </w:rPr>
        <w:br/>
      </w:r>
    </w:p>
    <w:p w14:paraId="2BEE4C08" w14:textId="77777777" w:rsidR="0033248F" w:rsidRDefault="0033248F" w:rsidP="0033248F">
      <w:pPr>
        <w:spacing w:after="200" w:line="276" w:lineRule="auto"/>
        <w:rPr>
          <w:rFonts w:asciiTheme="majorHAnsi" w:hAnsiTheme="majorHAnsi"/>
          <w:color w:val="34ABC1"/>
          <w:sz w:val="24"/>
        </w:rPr>
      </w:pPr>
      <w:r w:rsidRPr="0033248F">
        <w:rPr>
          <w:rFonts w:asciiTheme="majorHAnsi" w:hAnsiTheme="majorHAnsi"/>
          <w:color w:val="34ABC1"/>
          <w:sz w:val="24"/>
        </w:rPr>
        <w:t>Emergency involving Anaphylaxis or Asthma</w:t>
      </w:r>
    </w:p>
    <w:p w14:paraId="03BD3E85" w14:textId="6FE7A0F3" w:rsidR="0033248F" w:rsidRPr="0033248F" w:rsidRDefault="0033248F" w:rsidP="0033248F">
      <w:pPr>
        <w:pStyle w:val="ListParagraph"/>
        <w:numPr>
          <w:ilvl w:val="0"/>
          <w:numId w:val="13"/>
        </w:numPr>
        <w:spacing w:after="200" w:line="360" w:lineRule="auto"/>
        <w:rPr>
          <w:rFonts w:asciiTheme="majorHAnsi" w:hAnsiTheme="majorHAnsi" w:cs="Calibri"/>
        </w:rPr>
      </w:pPr>
      <w:r w:rsidRPr="0033248F">
        <w:rPr>
          <w:rFonts w:asciiTheme="majorHAnsi" w:hAnsiTheme="majorHAnsi" w:cs="Calibri"/>
        </w:rPr>
        <w:t>For anaphylaxis or asthma emergencies, medication/treatment will be administered to a child without authorisation, following the provided action plan.</w:t>
      </w:r>
    </w:p>
    <w:p w14:paraId="0E143163" w14:textId="77777777" w:rsidR="0033248F" w:rsidRPr="009D2D9D" w:rsidRDefault="0033248F" w:rsidP="0033248F">
      <w:pPr>
        <w:pStyle w:val="ListParagraph"/>
        <w:numPr>
          <w:ilvl w:val="0"/>
          <w:numId w:val="12"/>
        </w:numPr>
        <w:spacing w:after="200" w:line="360" w:lineRule="auto"/>
        <w:rPr>
          <w:rFonts w:asciiTheme="majorHAnsi" w:hAnsiTheme="majorHAnsi" w:cs="Calibri"/>
        </w:rPr>
      </w:pPr>
      <w:r w:rsidRPr="009D2D9D">
        <w:rPr>
          <w:rFonts w:asciiTheme="majorHAnsi" w:hAnsiTheme="majorHAnsi" w:cs="Calibri"/>
        </w:rPr>
        <w:t xml:space="preserve">The Service will contact the following </w:t>
      </w:r>
      <w:r>
        <w:rPr>
          <w:rFonts w:asciiTheme="majorHAnsi" w:hAnsiTheme="majorHAnsi" w:cs="Calibri"/>
        </w:rPr>
        <w:t xml:space="preserve">(as required) </w:t>
      </w:r>
      <w:r w:rsidRPr="009D2D9D">
        <w:rPr>
          <w:rFonts w:asciiTheme="majorHAnsi" w:hAnsiTheme="majorHAnsi" w:cs="Calibri"/>
        </w:rPr>
        <w:t>as soon as practicably possible</w:t>
      </w:r>
      <w:r>
        <w:rPr>
          <w:rFonts w:asciiTheme="majorHAnsi" w:hAnsiTheme="majorHAnsi" w:cs="Calibri"/>
        </w:rPr>
        <w:t>:</w:t>
      </w:r>
      <w:r w:rsidRPr="009D2D9D">
        <w:rPr>
          <w:rFonts w:asciiTheme="majorHAnsi" w:hAnsiTheme="majorHAnsi" w:cs="Calibri"/>
        </w:rPr>
        <w:t xml:space="preserve"> </w:t>
      </w:r>
    </w:p>
    <w:p w14:paraId="37B757DD" w14:textId="77777777" w:rsidR="0033248F" w:rsidRPr="009D2D9D" w:rsidRDefault="0033248F" w:rsidP="0033248F">
      <w:pPr>
        <w:pStyle w:val="ListParagraph"/>
        <w:numPr>
          <w:ilvl w:val="1"/>
          <w:numId w:val="12"/>
        </w:numPr>
        <w:spacing w:after="200" w:line="360" w:lineRule="auto"/>
        <w:rPr>
          <w:rFonts w:asciiTheme="majorHAnsi" w:hAnsiTheme="majorHAnsi" w:cs="Calibri"/>
        </w:rPr>
      </w:pPr>
      <w:r w:rsidRPr="009D2D9D">
        <w:rPr>
          <w:rFonts w:asciiTheme="majorHAnsi" w:hAnsiTheme="majorHAnsi" w:cs="Calibri"/>
        </w:rPr>
        <w:t xml:space="preserve">Emergency Services </w:t>
      </w:r>
    </w:p>
    <w:p w14:paraId="0FB29C45" w14:textId="77777777" w:rsidR="0033248F" w:rsidRPr="009D2D9D" w:rsidRDefault="0033248F" w:rsidP="0033248F">
      <w:pPr>
        <w:pStyle w:val="ListParagraph"/>
        <w:numPr>
          <w:ilvl w:val="1"/>
          <w:numId w:val="12"/>
        </w:numPr>
        <w:spacing w:after="200" w:line="360" w:lineRule="auto"/>
        <w:rPr>
          <w:rFonts w:asciiTheme="majorHAnsi" w:hAnsiTheme="majorHAnsi" w:cs="Calibri"/>
        </w:rPr>
      </w:pPr>
      <w:r w:rsidRPr="009D2D9D">
        <w:rPr>
          <w:rFonts w:asciiTheme="majorHAnsi" w:hAnsiTheme="majorHAnsi" w:cs="Calibri"/>
        </w:rPr>
        <w:t>A parent of the child</w:t>
      </w:r>
    </w:p>
    <w:p w14:paraId="5221B485" w14:textId="77777777" w:rsidR="0033248F" w:rsidRPr="009D2D9D" w:rsidRDefault="0033248F" w:rsidP="0033248F">
      <w:pPr>
        <w:pStyle w:val="ListParagraph"/>
        <w:numPr>
          <w:ilvl w:val="1"/>
          <w:numId w:val="12"/>
        </w:numPr>
        <w:spacing w:after="200" w:line="360" w:lineRule="auto"/>
        <w:rPr>
          <w:rFonts w:asciiTheme="majorHAnsi" w:hAnsiTheme="majorHAnsi" w:cs="Calibri"/>
        </w:rPr>
      </w:pPr>
      <w:r w:rsidRPr="009D2D9D">
        <w:rPr>
          <w:rFonts w:asciiTheme="majorHAnsi" w:hAnsiTheme="majorHAnsi" w:cs="Calibri"/>
        </w:rPr>
        <w:t>The regulatory authority within 24 hours</w:t>
      </w:r>
      <w:r>
        <w:rPr>
          <w:rFonts w:asciiTheme="majorHAnsi" w:hAnsiTheme="majorHAnsi" w:cs="Calibri"/>
        </w:rPr>
        <w:t xml:space="preserve"> (if an ambulance was called).</w:t>
      </w:r>
    </w:p>
    <w:p w14:paraId="721727A8" w14:textId="1044BB33" w:rsidR="0033248F" w:rsidRPr="009D2D9D" w:rsidRDefault="0033248F" w:rsidP="0033248F">
      <w:pPr>
        <w:pStyle w:val="ListParagraph"/>
        <w:numPr>
          <w:ilvl w:val="0"/>
          <w:numId w:val="12"/>
        </w:numPr>
        <w:spacing w:after="200" w:line="360" w:lineRule="auto"/>
        <w:rPr>
          <w:rFonts w:asciiTheme="majorHAnsi" w:hAnsiTheme="majorHAnsi" w:cs="Calibri"/>
        </w:rPr>
      </w:pPr>
      <w:r w:rsidRPr="009D2D9D">
        <w:rPr>
          <w:rFonts w:asciiTheme="majorHAnsi" w:hAnsiTheme="majorHAnsi" w:cs="Calibri"/>
          <w:szCs w:val="20"/>
        </w:rPr>
        <w:t>The child will be comforted, reassured, and removed to a quiet area under the direct supervision of a suitably experienced and trained educator.</w:t>
      </w:r>
      <w:r w:rsidR="00B61B1B">
        <w:rPr>
          <w:rFonts w:asciiTheme="majorHAnsi" w:hAnsiTheme="majorHAnsi" w:cs="Calibri"/>
          <w:szCs w:val="20"/>
        </w:rPr>
        <w:br/>
      </w:r>
    </w:p>
    <w:p w14:paraId="35EF4D7E" w14:textId="32F4DBA4" w:rsidR="00E5094F" w:rsidRPr="003A2333" w:rsidRDefault="00E5094F" w:rsidP="00E5094F">
      <w:pPr>
        <w:spacing w:line="360" w:lineRule="auto"/>
        <w:rPr>
          <w:rFonts w:cs="Arial"/>
          <w:sz w:val="24"/>
          <w:szCs w:val="24"/>
          <w:lang w:val="en-US"/>
        </w:rPr>
      </w:pPr>
      <w:r>
        <w:rPr>
          <w:rFonts w:cs="Arial"/>
          <w:sz w:val="24"/>
          <w:szCs w:val="24"/>
          <w:lang w:val="en-US"/>
        </w:rPr>
        <w:lastRenderedPageBreak/>
        <w:t>Source</w:t>
      </w:r>
    </w:p>
    <w:p w14:paraId="292CC7E9" w14:textId="77777777" w:rsidR="0033248F" w:rsidRPr="0033248F" w:rsidRDefault="0033248F" w:rsidP="0033248F">
      <w:pPr>
        <w:spacing w:line="240" w:lineRule="auto"/>
        <w:rPr>
          <w:rFonts w:asciiTheme="majorHAnsi" w:hAnsiTheme="majorHAnsi" w:cstheme="majorHAnsi"/>
          <w:sz w:val="18"/>
          <w:szCs w:val="18"/>
        </w:rPr>
      </w:pPr>
      <w:bookmarkStart w:id="1" w:name="_Hlk535241907"/>
      <w:r w:rsidRPr="0033248F">
        <w:rPr>
          <w:rFonts w:asciiTheme="majorHAnsi" w:hAnsiTheme="majorHAnsi" w:cstheme="majorHAnsi"/>
          <w:sz w:val="18"/>
          <w:szCs w:val="18"/>
        </w:rPr>
        <w:t xml:space="preserve">Australian Children’s Education &amp; Care Quality Authority. (2014). </w:t>
      </w:r>
    </w:p>
    <w:p w14:paraId="35FE084B" w14:textId="77777777" w:rsidR="0033248F" w:rsidRPr="0033248F" w:rsidRDefault="0033248F" w:rsidP="0033248F">
      <w:pPr>
        <w:spacing w:line="240" w:lineRule="auto"/>
        <w:rPr>
          <w:rFonts w:asciiTheme="majorHAnsi" w:hAnsiTheme="majorHAnsi" w:cstheme="majorHAnsi"/>
          <w:sz w:val="18"/>
          <w:szCs w:val="18"/>
        </w:rPr>
      </w:pPr>
      <w:r w:rsidRPr="0033248F">
        <w:rPr>
          <w:rFonts w:asciiTheme="majorHAnsi" w:hAnsiTheme="majorHAnsi" w:cstheme="majorHAnsi"/>
          <w:sz w:val="18"/>
          <w:szCs w:val="18"/>
        </w:rPr>
        <w:t xml:space="preserve">Belonging, Being and Becoming: The Early Years Learning Framework for Australia. (2009). </w:t>
      </w:r>
    </w:p>
    <w:p w14:paraId="6D90E622" w14:textId="77777777" w:rsidR="0033248F" w:rsidRPr="0033248F" w:rsidRDefault="0033248F" w:rsidP="0033248F">
      <w:pPr>
        <w:spacing w:line="240" w:lineRule="auto"/>
        <w:rPr>
          <w:rFonts w:asciiTheme="majorHAnsi" w:hAnsiTheme="majorHAnsi" w:cstheme="majorHAnsi"/>
          <w:sz w:val="18"/>
          <w:szCs w:val="18"/>
        </w:rPr>
      </w:pPr>
      <w:r w:rsidRPr="0033248F">
        <w:rPr>
          <w:rFonts w:asciiTheme="majorHAnsi" w:hAnsiTheme="majorHAnsi" w:cstheme="majorHAnsi"/>
          <w:sz w:val="18"/>
          <w:szCs w:val="18"/>
        </w:rPr>
        <w:t>Early Childhood Australia Code of Ethics. (2016).</w:t>
      </w:r>
    </w:p>
    <w:p w14:paraId="6AD98BBA" w14:textId="77777777" w:rsidR="0033248F" w:rsidRPr="0033248F" w:rsidRDefault="0033248F" w:rsidP="0033248F">
      <w:pPr>
        <w:spacing w:line="240" w:lineRule="auto"/>
        <w:rPr>
          <w:rFonts w:asciiTheme="majorHAnsi" w:hAnsiTheme="majorHAnsi" w:cstheme="majorHAnsi"/>
          <w:sz w:val="18"/>
          <w:szCs w:val="18"/>
        </w:rPr>
      </w:pPr>
      <w:r w:rsidRPr="0033248F">
        <w:rPr>
          <w:rFonts w:asciiTheme="majorHAnsi" w:hAnsiTheme="majorHAnsi" w:cstheme="majorHAnsi"/>
          <w:sz w:val="18"/>
          <w:szCs w:val="18"/>
        </w:rPr>
        <w:t>Guide to the Education and Care Services National Law and the Education and Care Services National Regulations. (2017).</w:t>
      </w:r>
    </w:p>
    <w:p w14:paraId="36D255A2" w14:textId="77777777" w:rsidR="0033248F" w:rsidRPr="0033248F" w:rsidRDefault="0033248F" w:rsidP="0033248F">
      <w:pPr>
        <w:spacing w:line="240" w:lineRule="auto"/>
        <w:rPr>
          <w:rFonts w:asciiTheme="majorHAnsi" w:hAnsiTheme="majorHAnsi" w:cstheme="majorHAnsi"/>
          <w:sz w:val="18"/>
          <w:szCs w:val="18"/>
        </w:rPr>
      </w:pPr>
      <w:r w:rsidRPr="0033248F">
        <w:rPr>
          <w:rFonts w:asciiTheme="majorHAnsi" w:hAnsiTheme="majorHAnsi" w:cstheme="majorHAnsi"/>
          <w:sz w:val="18"/>
          <w:szCs w:val="18"/>
        </w:rPr>
        <w:t xml:space="preserve">Guide to the National Quality Framework. (2018). </w:t>
      </w:r>
    </w:p>
    <w:p w14:paraId="3E2BF374" w14:textId="77777777" w:rsidR="0033248F" w:rsidRPr="0033248F" w:rsidRDefault="0033248F" w:rsidP="0033248F">
      <w:pPr>
        <w:spacing w:line="240" w:lineRule="auto"/>
        <w:rPr>
          <w:rFonts w:asciiTheme="majorHAnsi" w:hAnsiTheme="majorHAnsi" w:cstheme="majorHAnsi"/>
          <w:sz w:val="18"/>
          <w:szCs w:val="18"/>
        </w:rPr>
      </w:pPr>
      <w:r w:rsidRPr="0033248F">
        <w:rPr>
          <w:rFonts w:asciiTheme="majorHAnsi" w:hAnsiTheme="majorHAnsi" w:cstheme="majorHAnsi"/>
          <w:sz w:val="18"/>
          <w:szCs w:val="18"/>
        </w:rPr>
        <w:t>Guide to the National Quality Standard. (2017).</w:t>
      </w:r>
    </w:p>
    <w:p w14:paraId="37278D8C" w14:textId="77777777" w:rsidR="0033248F" w:rsidRPr="0033248F" w:rsidRDefault="0033248F" w:rsidP="0033248F">
      <w:pPr>
        <w:spacing w:line="240" w:lineRule="auto"/>
        <w:rPr>
          <w:rFonts w:asciiTheme="majorHAnsi" w:hAnsiTheme="majorHAnsi" w:cstheme="majorHAnsi"/>
          <w:sz w:val="18"/>
          <w:szCs w:val="18"/>
        </w:rPr>
      </w:pPr>
      <w:r w:rsidRPr="0033248F">
        <w:rPr>
          <w:rFonts w:asciiTheme="majorHAnsi" w:hAnsiTheme="majorHAnsi" w:cstheme="majorHAnsi"/>
          <w:sz w:val="18"/>
          <w:szCs w:val="18"/>
        </w:rPr>
        <w:t xml:space="preserve">National Health and Medical Research Council. (2012). </w:t>
      </w:r>
      <w:r w:rsidRPr="0033248F">
        <w:rPr>
          <w:rFonts w:asciiTheme="majorHAnsi" w:hAnsiTheme="majorHAnsi" w:cstheme="majorHAnsi"/>
          <w:i/>
          <w:sz w:val="18"/>
          <w:szCs w:val="18"/>
        </w:rPr>
        <w:t xml:space="preserve">Staying healthy: Preventing infectious diseases in early childhood education and care services. </w:t>
      </w:r>
    </w:p>
    <w:p w14:paraId="036DF6A0" w14:textId="6DBA2A0D" w:rsidR="0033248F" w:rsidRPr="0033248F" w:rsidRDefault="0033248F" w:rsidP="0033248F">
      <w:pPr>
        <w:spacing w:line="240" w:lineRule="auto"/>
        <w:rPr>
          <w:rFonts w:asciiTheme="majorHAnsi" w:hAnsiTheme="majorHAnsi" w:cstheme="majorHAnsi"/>
          <w:sz w:val="18"/>
          <w:szCs w:val="18"/>
        </w:rPr>
      </w:pPr>
      <w:r w:rsidRPr="0033248F">
        <w:rPr>
          <w:rFonts w:asciiTheme="majorHAnsi" w:hAnsiTheme="majorHAnsi" w:cstheme="majorHAnsi"/>
          <w:sz w:val="18"/>
          <w:szCs w:val="18"/>
        </w:rPr>
        <w:t>NSW Department of Health:  www.health.nsw.gov.au</w:t>
      </w:r>
    </w:p>
    <w:p w14:paraId="2C9B0588" w14:textId="77777777" w:rsidR="0033248F" w:rsidRPr="0033248F" w:rsidRDefault="0033248F" w:rsidP="0033248F">
      <w:pPr>
        <w:spacing w:line="240" w:lineRule="auto"/>
        <w:rPr>
          <w:rFonts w:asciiTheme="majorHAnsi" w:hAnsiTheme="majorHAnsi" w:cstheme="majorHAnsi"/>
          <w:sz w:val="18"/>
          <w:szCs w:val="18"/>
        </w:rPr>
      </w:pPr>
      <w:r w:rsidRPr="0033248F">
        <w:rPr>
          <w:rFonts w:asciiTheme="majorHAnsi" w:hAnsiTheme="majorHAnsi" w:cstheme="majorHAnsi"/>
          <w:sz w:val="18"/>
          <w:szCs w:val="18"/>
        </w:rPr>
        <w:t>Revised National Quality Standard. (2018).</w:t>
      </w:r>
    </w:p>
    <w:p w14:paraId="200785BC" w14:textId="77777777" w:rsidR="001D1E2C" w:rsidRPr="00E5094F" w:rsidRDefault="001D1E2C" w:rsidP="00E5094F">
      <w:pPr>
        <w:spacing w:line="240" w:lineRule="auto"/>
        <w:rPr>
          <w:rFonts w:asciiTheme="majorHAnsi" w:hAnsiTheme="majorHAnsi"/>
          <w:b/>
          <w:sz w:val="18"/>
        </w:rPr>
      </w:pPr>
    </w:p>
    <w:bookmarkEnd w:id="1"/>
    <w:p w14:paraId="70E5AB73" w14:textId="77777777" w:rsidR="00E5094F" w:rsidRDefault="00E5094F"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14D703EF" w:rsidR="00954BF1" w:rsidRPr="009C4400" w:rsidRDefault="0033248F" w:rsidP="00A81408">
            <w:pPr>
              <w:rPr>
                <w:rFonts w:ascii="Calibri Light" w:hAnsi="Calibri Light"/>
                <w:color w:val="000000" w:themeColor="text1"/>
                <w:sz w:val="24"/>
                <w:szCs w:val="24"/>
              </w:rPr>
            </w:pPr>
            <w:r>
              <w:rPr>
                <w:rFonts w:asciiTheme="majorHAnsi" w:hAnsiTheme="majorHAnsi"/>
                <w:sz w:val="24"/>
                <w:szCs w:val="24"/>
              </w:rPr>
              <w:t>April</w:t>
            </w:r>
            <w:r w:rsidR="00954BF1">
              <w:rPr>
                <w:rFonts w:asciiTheme="majorHAnsi" w:hAnsiTheme="majorHAnsi"/>
                <w:sz w:val="24"/>
                <w:szCs w:val="24"/>
              </w:rPr>
              <w:t xml:space="preserve"> 201</w:t>
            </w:r>
            <w:r w:rsidR="00E5094F">
              <w:rPr>
                <w:rFonts w:asciiTheme="majorHAnsi" w:hAnsiTheme="majorHAnsi"/>
                <w:sz w:val="24"/>
                <w:szCs w:val="24"/>
              </w:rPr>
              <w:t>9</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0980664F" w:rsidR="00954BF1" w:rsidRPr="00093E2D" w:rsidRDefault="0033248F" w:rsidP="00A81408">
            <w:pPr>
              <w:jc w:val="center"/>
              <w:rPr>
                <w:rFonts w:ascii="Calibri Light" w:hAnsi="Calibri Light"/>
                <w:color w:val="000000" w:themeColor="text1"/>
                <w:sz w:val="24"/>
                <w:szCs w:val="24"/>
              </w:rPr>
            </w:pPr>
            <w:r>
              <w:rPr>
                <w:rFonts w:asciiTheme="majorHAnsi" w:hAnsiTheme="majorHAnsi"/>
                <w:sz w:val="24"/>
                <w:szCs w:val="24"/>
              </w:rPr>
              <w:t>April</w:t>
            </w:r>
            <w:r w:rsidR="00E5094F">
              <w:rPr>
                <w:rFonts w:asciiTheme="majorHAnsi" w:hAnsiTheme="majorHAnsi"/>
                <w:sz w:val="24"/>
                <w:szCs w:val="24"/>
              </w:rPr>
              <w:t xml:space="preserve"> 2020</w:t>
            </w:r>
          </w:p>
        </w:tc>
      </w:tr>
      <w:tr w:rsidR="00954BF1" w14:paraId="3F679D1B" w14:textId="77777777" w:rsidTr="0033248F">
        <w:trPr>
          <w:trHeight w:val="1056"/>
        </w:trPr>
        <w:tc>
          <w:tcPr>
            <w:tcW w:w="2235" w:type="dxa"/>
            <w:vAlign w:val="center"/>
          </w:tcPr>
          <w:p w14:paraId="1C5D005C" w14:textId="77777777" w:rsidR="00954BF1" w:rsidRPr="0045799A" w:rsidRDefault="00954BF1" w:rsidP="00A81408">
            <w:pPr>
              <w:jc w:val="center"/>
              <w:rPr>
                <w:rFonts w:asciiTheme="majorHAnsi" w:hAnsiTheme="majorHAnsi"/>
              </w:rPr>
            </w:pPr>
            <w:r>
              <w:rPr>
                <w:rFonts w:ascii="Calibri Light" w:hAnsi="Calibri Light"/>
                <w:color w:val="000000" w:themeColor="text1"/>
                <w:sz w:val="24"/>
                <w:szCs w:val="24"/>
              </w:rPr>
              <w:t>MODIFICATIONS</w:t>
            </w:r>
          </w:p>
        </w:tc>
        <w:tc>
          <w:tcPr>
            <w:tcW w:w="6751" w:type="dxa"/>
            <w:gridSpan w:val="4"/>
            <w:vAlign w:val="center"/>
          </w:tcPr>
          <w:p w14:paraId="398C0D6C" w14:textId="77777777" w:rsidR="0033248F" w:rsidRPr="00E8127A" w:rsidRDefault="0033248F" w:rsidP="0033248F">
            <w:pPr>
              <w:pStyle w:val="ListParagraph"/>
              <w:numPr>
                <w:ilvl w:val="0"/>
                <w:numId w:val="1"/>
              </w:numPr>
              <w:rPr>
                <w:rFonts w:ascii="Calibri Light" w:hAnsi="Calibri Light"/>
              </w:rPr>
            </w:pPr>
            <w:r w:rsidRPr="00E8127A">
              <w:rPr>
                <w:rFonts w:ascii="Calibri Light" w:hAnsi="Calibri Light"/>
              </w:rPr>
              <w:t>Additional information added to points.</w:t>
            </w:r>
          </w:p>
          <w:p w14:paraId="4CEBC90B" w14:textId="77777777" w:rsidR="0033248F" w:rsidRDefault="0033248F" w:rsidP="0033248F">
            <w:pPr>
              <w:pStyle w:val="ListParagraph"/>
              <w:numPr>
                <w:ilvl w:val="0"/>
                <w:numId w:val="1"/>
              </w:numPr>
              <w:rPr>
                <w:rFonts w:ascii="Calibri Light" w:hAnsi="Calibri Light"/>
              </w:rPr>
            </w:pPr>
            <w:r w:rsidRPr="00E8127A">
              <w:rPr>
                <w:rFonts w:ascii="Calibri Light" w:hAnsi="Calibri Light"/>
              </w:rPr>
              <w:t>Duplicated information deleted.</w:t>
            </w:r>
          </w:p>
          <w:p w14:paraId="29F537BA" w14:textId="1ED4479F" w:rsidR="00954BF1" w:rsidRPr="00E8127A" w:rsidRDefault="0033248F" w:rsidP="00E8127A">
            <w:pPr>
              <w:pStyle w:val="ListParagraph"/>
              <w:numPr>
                <w:ilvl w:val="0"/>
                <w:numId w:val="1"/>
              </w:numPr>
              <w:rPr>
                <w:rFonts w:ascii="Calibri Light" w:hAnsi="Calibri Light"/>
              </w:rPr>
            </w:pPr>
            <w:bookmarkStart w:id="2" w:name="_GoBack"/>
            <w:bookmarkEnd w:id="2"/>
            <w:r w:rsidRPr="00E8127A">
              <w:rPr>
                <w:rFonts w:ascii="Calibri Light" w:hAnsi="Calibri Light"/>
              </w:rPr>
              <w:t>Sources/references updated and alphabetised.</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954BF1" w14:paraId="2521A769" w14:textId="77777777" w:rsidTr="00E5094F">
        <w:trPr>
          <w:trHeight w:val="1222"/>
        </w:trPr>
        <w:tc>
          <w:tcPr>
            <w:tcW w:w="2235" w:type="dxa"/>
            <w:vAlign w:val="center"/>
          </w:tcPr>
          <w:p w14:paraId="0CFDCE50" w14:textId="71757514" w:rsidR="00954BF1" w:rsidRPr="009C4400" w:rsidRDefault="0033248F"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April</w:t>
            </w:r>
            <w:r w:rsidR="00E5094F">
              <w:rPr>
                <w:rFonts w:ascii="Calibri Light" w:hAnsi="Calibri Light"/>
                <w:color w:val="000000" w:themeColor="text1"/>
                <w:sz w:val="24"/>
                <w:szCs w:val="24"/>
              </w:rPr>
              <w:t xml:space="preserve"> 2018</w:t>
            </w:r>
          </w:p>
        </w:tc>
        <w:tc>
          <w:tcPr>
            <w:tcW w:w="4500" w:type="dxa"/>
            <w:gridSpan w:val="2"/>
            <w:vAlign w:val="center"/>
          </w:tcPr>
          <w:p w14:paraId="758BA83F" w14:textId="77777777" w:rsidR="0033248F" w:rsidRPr="0033248F" w:rsidRDefault="0033248F" w:rsidP="0033248F">
            <w:pPr>
              <w:pStyle w:val="ListParagraph"/>
              <w:numPr>
                <w:ilvl w:val="0"/>
                <w:numId w:val="15"/>
              </w:numPr>
              <w:rPr>
                <w:rFonts w:ascii="Calibri Light" w:hAnsi="Calibri Light"/>
              </w:rPr>
            </w:pPr>
            <w:r w:rsidRPr="0033248F">
              <w:rPr>
                <w:rFonts w:ascii="Calibri Light" w:hAnsi="Calibri Light"/>
              </w:rPr>
              <w:t xml:space="preserve">Minor terminology and grammatical adjustments made to further support understanding and implementation </w:t>
            </w:r>
          </w:p>
          <w:p w14:paraId="09C26084" w14:textId="77777777" w:rsidR="0033248F" w:rsidRPr="009D2D9D" w:rsidRDefault="0033248F" w:rsidP="0033248F">
            <w:pPr>
              <w:rPr>
                <w:rFonts w:ascii="Calibri Light" w:hAnsi="Calibri Light"/>
              </w:rPr>
            </w:pPr>
          </w:p>
          <w:p w14:paraId="7FE08676" w14:textId="00FD6386" w:rsidR="00954BF1" w:rsidRPr="00D4788B" w:rsidRDefault="0033248F" w:rsidP="0033248F">
            <w:pPr>
              <w:pStyle w:val="ListParagraph"/>
              <w:numPr>
                <w:ilvl w:val="0"/>
                <w:numId w:val="2"/>
              </w:numPr>
              <w:rPr>
                <w:rFonts w:asciiTheme="majorHAnsi" w:hAnsiTheme="majorHAnsi"/>
                <w:lang w:val="en-US"/>
              </w:rPr>
            </w:pPr>
            <w:r w:rsidRPr="009D2D9D">
              <w:rPr>
                <w:rFonts w:ascii="Calibri Light" w:hAnsi="Calibri Light"/>
              </w:rPr>
              <w:t>Included the list of related policies</w:t>
            </w:r>
          </w:p>
        </w:tc>
        <w:tc>
          <w:tcPr>
            <w:tcW w:w="2251" w:type="dxa"/>
            <w:gridSpan w:val="2"/>
            <w:vAlign w:val="center"/>
          </w:tcPr>
          <w:p w14:paraId="63934DEF" w14:textId="1BBC6356" w:rsidR="00954BF1" w:rsidRPr="009C4400" w:rsidRDefault="0033248F" w:rsidP="00A81408">
            <w:pPr>
              <w:jc w:val="center"/>
              <w:rPr>
                <w:rFonts w:ascii="Calibri Light" w:hAnsi="Calibri Light"/>
                <w:color w:val="000000" w:themeColor="text1"/>
                <w:sz w:val="24"/>
                <w:szCs w:val="24"/>
              </w:rPr>
            </w:pPr>
            <w:r>
              <w:rPr>
                <w:rFonts w:asciiTheme="majorHAnsi" w:hAnsiTheme="majorHAnsi"/>
                <w:sz w:val="24"/>
                <w:szCs w:val="24"/>
              </w:rPr>
              <w:t>April</w:t>
            </w:r>
            <w:r w:rsidR="00E5094F">
              <w:rPr>
                <w:rFonts w:asciiTheme="majorHAnsi" w:hAnsiTheme="majorHAnsi"/>
                <w:sz w:val="24"/>
                <w:szCs w:val="24"/>
              </w:rPr>
              <w:t xml:space="preserve"> 2019</w:t>
            </w:r>
          </w:p>
        </w:tc>
      </w:tr>
      <w:tr w:rsidR="002C4D32" w14:paraId="4A280993" w14:textId="77777777" w:rsidTr="002C4D32">
        <w:trPr>
          <w:trHeight w:val="745"/>
        </w:trPr>
        <w:tc>
          <w:tcPr>
            <w:tcW w:w="2235" w:type="dxa"/>
            <w:shd w:val="clear" w:color="auto" w:fill="F2F2F2" w:themeFill="background1" w:themeFillShade="F2"/>
            <w:vAlign w:val="center"/>
          </w:tcPr>
          <w:p w14:paraId="09EAB118" w14:textId="663ACC81" w:rsidR="002C4D32" w:rsidRDefault="002C4D32"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500" w:type="dxa"/>
            <w:gridSpan w:val="2"/>
            <w:shd w:val="clear" w:color="auto" w:fill="F2F2F2" w:themeFill="background1" w:themeFillShade="F2"/>
            <w:vAlign w:val="center"/>
          </w:tcPr>
          <w:p w14:paraId="0B98A27D" w14:textId="3063062E" w:rsidR="002C4D32" w:rsidRPr="002C4D32" w:rsidRDefault="0033248F" w:rsidP="0033248F">
            <w:pPr>
              <w:pStyle w:val="ListParagraph"/>
              <w:numPr>
                <w:ilvl w:val="0"/>
                <w:numId w:val="5"/>
              </w:numPr>
              <w:rPr>
                <w:rFonts w:asciiTheme="majorHAnsi" w:hAnsiTheme="majorHAnsi"/>
              </w:rPr>
            </w:pPr>
            <w:r w:rsidRPr="009D2D9D">
              <w:rPr>
                <w:rFonts w:ascii="Calibri Light" w:hAnsi="Calibri Light"/>
              </w:rPr>
              <w:t>Updated to comply with the revised National Quality Standard</w:t>
            </w:r>
          </w:p>
        </w:tc>
        <w:tc>
          <w:tcPr>
            <w:tcW w:w="2251" w:type="dxa"/>
            <w:gridSpan w:val="2"/>
            <w:shd w:val="clear" w:color="auto" w:fill="F2F2F2" w:themeFill="background1" w:themeFillShade="F2"/>
            <w:vAlign w:val="center"/>
          </w:tcPr>
          <w:p w14:paraId="799E54CC" w14:textId="13299511" w:rsidR="002C4D32" w:rsidRDefault="0033248F" w:rsidP="00A81408">
            <w:pPr>
              <w:jc w:val="center"/>
              <w:rPr>
                <w:rFonts w:asciiTheme="majorHAnsi" w:hAnsiTheme="majorHAnsi"/>
                <w:sz w:val="24"/>
                <w:szCs w:val="24"/>
              </w:rPr>
            </w:pPr>
            <w:r>
              <w:rPr>
                <w:rFonts w:asciiTheme="majorHAnsi" w:hAnsiTheme="majorHAnsi"/>
                <w:sz w:val="24"/>
                <w:szCs w:val="24"/>
              </w:rPr>
              <w:t>April</w:t>
            </w:r>
            <w:r w:rsidR="002C4D32">
              <w:rPr>
                <w:rFonts w:asciiTheme="majorHAnsi" w:hAnsiTheme="majorHAnsi"/>
                <w:sz w:val="24"/>
                <w:szCs w:val="24"/>
              </w:rPr>
              <w:t xml:space="preserve"> 2018</w:t>
            </w:r>
          </w:p>
        </w:tc>
      </w:tr>
      <w:tr w:rsidR="002C4D32" w14:paraId="0036B699" w14:textId="77777777" w:rsidTr="0033248F">
        <w:trPr>
          <w:trHeight w:val="1776"/>
        </w:trPr>
        <w:tc>
          <w:tcPr>
            <w:tcW w:w="2235" w:type="dxa"/>
            <w:vAlign w:val="center"/>
          </w:tcPr>
          <w:p w14:paraId="18BB2753" w14:textId="5177AE50" w:rsidR="002C4D32" w:rsidRDefault="0033248F" w:rsidP="0033248F">
            <w:pPr>
              <w:jc w:val="center"/>
              <w:rPr>
                <w:rFonts w:ascii="Calibri Light" w:hAnsi="Calibri Light"/>
                <w:color w:val="000000" w:themeColor="text1"/>
                <w:sz w:val="24"/>
                <w:szCs w:val="24"/>
              </w:rPr>
            </w:pPr>
            <w:r>
              <w:rPr>
                <w:rFonts w:ascii="Calibri Light" w:hAnsi="Calibri Light"/>
                <w:color w:val="000000" w:themeColor="text1"/>
                <w:sz w:val="24"/>
                <w:szCs w:val="24"/>
              </w:rPr>
              <w:t>April</w:t>
            </w:r>
            <w:r w:rsidR="002C4D32">
              <w:rPr>
                <w:rFonts w:ascii="Calibri Light" w:hAnsi="Calibri Light"/>
                <w:color w:val="000000" w:themeColor="text1"/>
                <w:sz w:val="24"/>
                <w:szCs w:val="24"/>
              </w:rPr>
              <w:t xml:space="preserve"> 2017</w:t>
            </w:r>
            <w:r>
              <w:rPr>
                <w:rFonts w:ascii="Calibri Light" w:hAnsi="Calibri Light"/>
                <w:color w:val="000000" w:themeColor="text1"/>
                <w:sz w:val="24"/>
                <w:szCs w:val="24"/>
              </w:rPr>
              <w:br/>
              <w:t>August 2017</w:t>
            </w:r>
          </w:p>
        </w:tc>
        <w:tc>
          <w:tcPr>
            <w:tcW w:w="4500" w:type="dxa"/>
            <w:gridSpan w:val="2"/>
            <w:vAlign w:val="center"/>
          </w:tcPr>
          <w:p w14:paraId="75D00C6C" w14:textId="77777777" w:rsidR="0033248F" w:rsidRPr="0033248F" w:rsidRDefault="0033248F" w:rsidP="0033248F">
            <w:pPr>
              <w:pStyle w:val="ListParagraph"/>
              <w:numPr>
                <w:ilvl w:val="0"/>
                <w:numId w:val="5"/>
              </w:numPr>
              <w:rPr>
                <w:rFonts w:ascii="Calibri Light" w:hAnsi="Calibri Light"/>
              </w:rPr>
            </w:pPr>
            <w:r w:rsidRPr="0033248F">
              <w:rPr>
                <w:rFonts w:ascii="Calibri Light" w:hAnsi="Calibri Light"/>
              </w:rPr>
              <w:t xml:space="preserve">Minor modifications made to ensure compliance with regulations and maintain children’s health and safety. </w:t>
            </w:r>
          </w:p>
          <w:p w14:paraId="5EE048EF" w14:textId="49797B40" w:rsidR="002C4D32" w:rsidRPr="002C4D32" w:rsidRDefault="0033248F" w:rsidP="0033248F">
            <w:pPr>
              <w:pStyle w:val="ListParagraph"/>
              <w:numPr>
                <w:ilvl w:val="0"/>
                <w:numId w:val="5"/>
              </w:numPr>
              <w:rPr>
                <w:rFonts w:asciiTheme="majorHAnsi" w:hAnsiTheme="majorHAnsi"/>
              </w:rPr>
            </w:pPr>
            <w:r w:rsidRPr="009D2D9D">
              <w:rPr>
                <w:rFonts w:ascii="Calibri Light" w:hAnsi="Calibri Light"/>
              </w:rPr>
              <w:t>Updated to meet the National Law and/or National Regulations in respect of a serious incidents and notification purposes.</w:t>
            </w:r>
          </w:p>
        </w:tc>
        <w:tc>
          <w:tcPr>
            <w:tcW w:w="2251" w:type="dxa"/>
            <w:gridSpan w:val="2"/>
            <w:vAlign w:val="center"/>
          </w:tcPr>
          <w:p w14:paraId="5D5AD1FD" w14:textId="085F8AA9" w:rsidR="002C4D32" w:rsidRDefault="0033248F" w:rsidP="0033248F">
            <w:pPr>
              <w:jc w:val="center"/>
              <w:rPr>
                <w:rFonts w:asciiTheme="majorHAnsi" w:hAnsiTheme="majorHAnsi"/>
                <w:sz w:val="24"/>
                <w:szCs w:val="24"/>
              </w:rPr>
            </w:pPr>
            <w:r>
              <w:rPr>
                <w:rFonts w:asciiTheme="majorHAnsi" w:hAnsiTheme="majorHAnsi"/>
                <w:sz w:val="24"/>
                <w:szCs w:val="24"/>
              </w:rPr>
              <w:t>April</w:t>
            </w:r>
            <w:r w:rsidR="002C4D32">
              <w:rPr>
                <w:rFonts w:asciiTheme="majorHAnsi" w:hAnsiTheme="majorHAnsi"/>
                <w:sz w:val="24"/>
                <w:szCs w:val="24"/>
              </w:rPr>
              <w:t xml:space="preserve"> 2018</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9"/>
      <w:footerReference w:type="default" r:id="rId1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86C57" w14:textId="77777777" w:rsidR="00CE36FD" w:rsidRDefault="00CE36FD" w:rsidP="0021486F">
      <w:pPr>
        <w:spacing w:after="0" w:line="240" w:lineRule="auto"/>
      </w:pPr>
      <w:r>
        <w:separator/>
      </w:r>
    </w:p>
  </w:endnote>
  <w:endnote w:type="continuationSeparator" w:id="0">
    <w:p w14:paraId="5CE0856E" w14:textId="77777777" w:rsidR="00CE36FD" w:rsidRDefault="00CE36FD"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C6F1" w14:textId="71CA7846" w:rsidR="00D76248" w:rsidRDefault="00D76248" w:rsidP="00F83C27">
    <w:pPr>
      <w:pStyle w:val="Footer"/>
      <w:spacing w:before="2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F897C" w14:textId="77777777" w:rsidR="00CE36FD" w:rsidRDefault="00CE36FD" w:rsidP="0021486F">
      <w:pPr>
        <w:spacing w:after="0" w:line="240" w:lineRule="auto"/>
      </w:pPr>
      <w:r>
        <w:separator/>
      </w:r>
    </w:p>
  </w:footnote>
  <w:footnote w:type="continuationSeparator" w:id="0">
    <w:p w14:paraId="3BACCE14" w14:textId="77777777" w:rsidR="00CE36FD" w:rsidRDefault="00CE36FD" w:rsidP="002148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205E5" w14:textId="3953938A" w:rsidR="00D76248" w:rsidRDefault="00D76248">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D76248" w:rsidRPr="004A79B2" w:rsidRDefault="00D76248"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71.95pt;margin-top:-20.95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" fillcolor="#22a1bb" stroked="f" strokeweight=".5pt">
              <v:textbox>
                <w:txbxContent>
                  <w:p w14:paraId="43E69882" w14:textId="77777777" w:rsidR="00D76248" w:rsidRPr="004A79B2" w:rsidRDefault="00D76248" w:rsidP="00A07751">
                    <w:pPr>
                      <w:ind w:firstLine="720"/>
                      <w:rPr>
                        <w:rFonts w:ascii="Calibri Light" w:hAnsi="Calibri Light"/>
                        <w:color w:val="1EA3C0"/>
                        <w:szCs w:val="18"/>
                      </w:rPr>
                    </w:pP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D76248" w:rsidRPr="00865E0A" w:rsidRDefault="00D76248"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0" o:spid="_x0000_s1027" type="#_x0000_t202" style="position:absolute;margin-left:353.3pt;margin-top:-20.95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" fillcolor="#333c44" stroked="f">
              <v:textbox>
                <w:txbxContent>
                  <w:p w14:paraId="36787074" w14:textId="77777777" w:rsidR="00D76248" w:rsidRPr="00865E0A" w:rsidRDefault="00D76248"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23C306E2" w:rsidR="00D76248" w:rsidRPr="004E7272" w:rsidRDefault="00E8127A" w:rsidP="00A07751">
                          <w:pPr>
                            <w:rPr>
                              <w:rFonts w:ascii="Calibri Light" w:hAnsi="Calibri Light"/>
                              <w:color w:val="FFFFFF" w:themeColor="background1"/>
                            </w:rPr>
                          </w:pPr>
                          <w:r>
                            <w:rPr>
                              <w:rFonts w:ascii="Calibri Light" w:hAnsi="Calibri Light"/>
                              <w:color w:val="FFFFFF" w:themeColor="background1"/>
                            </w:rPr>
                            <w:t>CAPALABA KINDERGARTEN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24.25pt;margin-top:-17.3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ic2NACAAAV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" filled="f" stroked="f">
              <v:textbox>
                <w:txbxContent>
                  <w:p w14:paraId="32AB4840" w14:textId="23C306E2" w:rsidR="00D76248" w:rsidRPr="004E7272" w:rsidRDefault="00E8127A" w:rsidP="00A07751">
                    <w:pPr>
                      <w:rPr>
                        <w:rFonts w:ascii="Calibri Light" w:hAnsi="Calibri Light"/>
                        <w:color w:val="FFFFFF" w:themeColor="background1"/>
                      </w:rPr>
                    </w:pPr>
                    <w:r>
                      <w:rPr>
                        <w:rFonts w:ascii="Calibri Light" w:hAnsi="Calibri Light"/>
                        <w:color w:val="FFFFFF" w:themeColor="background1"/>
                      </w:rPr>
                      <w:t>CAPALABA KINDERGARTEN</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248"/>
    <w:multiLevelType w:val="multilevel"/>
    <w:tmpl w:val="24BCC9C0"/>
    <w:lvl w:ilvl="0">
      <w:numFmt w:val="bullet"/>
      <w:lvlText w:val="•"/>
      <w:lvlJc w:val="left"/>
      <w:pPr>
        <w:ind w:left="360" w:hanging="360"/>
      </w:pPr>
      <w:rPr>
        <w:rFonts w:ascii="Calibri Light" w:eastAsiaTheme="minorEastAsia" w:hAnsi="Calibri Light"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13DF0C08"/>
    <w:multiLevelType w:val="hybridMultilevel"/>
    <w:tmpl w:val="64D2429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EA410A"/>
    <w:multiLevelType w:val="hybridMultilevel"/>
    <w:tmpl w:val="DB9EDDAE"/>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4A6236"/>
    <w:multiLevelType w:val="hybridMultilevel"/>
    <w:tmpl w:val="00C000C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160F32"/>
    <w:multiLevelType w:val="hybridMultilevel"/>
    <w:tmpl w:val="67F477D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6F5837"/>
    <w:multiLevelType w:val="hybridMultilevel"/>
    <w:tmpl w:val="ED20761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F5418B"/>
    <w:multiLevelType w:val="hybridMultilevel"/>
    <w:tmpl w:val="7E6EE28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FC3973"/>
    <w:multiLevelType w:val="hybridMultilevel"/>
    <w:tmpl w:val="56321CC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CB670D"/>
    <w:multiLevelType w:val="hybridMultilevel"/>
    <w:tmpl w:val="5316D91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CC2EE5"/>
    <w:multiLevelType w:val="hybridMultilevel"/>
    <w:tmpl w:val="C18A663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2A5D65"/>
    <w:multiLevelType w:val="hybridMultilevel"/>
    <w:tmpl w:val="A8F2DEB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3A3746"/>
    <w:multiLevelType w:val="hybridMultilevel"/>
    <w:tmpl w:val="494E9A72"/>
    <w:lvl w:ilvl="0" w:tplc="5BA658CC">
      <w:start w:val="1"/>
      <w:numFmt w:val="bullet"/>
      <w:lvlText w:val="-"/>
      <w:lvlJc w:val="left"/>
      <w:pPr>
        <w:ind w:left="1494" w:hanging="360"/>
      </w:pPr>
      <w:rPr>
        <w:rFonts w:ascii="Calibri" w:eastAsiaTheme="minorEastAsia"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nsid w:val="644F7508"/>
    <w:multiLevelType w:val="hybridMultilevel"/>
    <w:tmpl w:val="ECE83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5"/>
  </w:num>
  <w:num w:numId="4">
    <w:abstractNumId w:val="2"/>
  </w:num>
  <w:num w:numId="5">
    <w:abstractNumId w:val="12"/>
  </w:num>
  <w:num w:numId="6">
    <w:abstractNumId w:val="11"/>
  </w:num>
  <w:num w:numId="7">
    <w:abstractNumId w:val="9"/>
  </w:num>
  <w:num w:numId="8">
    <w:abstractNumId w:val="5"/>
  </w:num>
  <w:num w:numId="9">
    <w:abstractNumId w:val="8"/>
  </w:num>
  <w:num w:numId="10">
    <w:abstractNumId w:val="10"/>
  </w:num>
  <w:num w:numId="11">
    <w:abstractNumId w:val="4"/>
  </w:num>
  <w:num w:numId="12">
    <w:abstractNumId w:val="7"/>
  </w:num>
  <w:num w:numId="13">
    <w:abstractNumId w:val="6"/>
  </w:num>
  <w:num w:numId="14">
    <w:abstractNumId w:val="14"/>
  </w:num>
  <w:num w:numId="15">
    <w:abstractNumId w:val="1"/>
  </w:num>
  <w:num w:numId="16">
    <w:abstractNumId w:val="13"/>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A0"/>
    <w:rsid w:val="00012FEC"/>
    <w:rsid w:val="00034A58"/>
    <w:rsid w:val="0005762D"/>
    <w:rsid w:val="000B5720"/>
    <w:rsid w:val="001116BE"/>
    <w:rsid w:val="0013625E"/>
    <w:rsid w:val="00136ABB"/>
    <w:rsid w:val="00151775"/>
    <w:rsid w:val="001B42D4"/>
    <w:rsid w:val="001C66CA"/>
    <w:rsid w:val="001D1E2C"/>
    <w:rsid w:val="00201E0F"/>
    <w:rsid w:val="0021486F"/>
    <w:rsid w:val="00233657"/>
    <w:rsid w:val="00244E80"/>
    <w:rsid w:val="00276D75"/>
    <w:rsid w:val="002C4D32"/>
    <w:rsid w:val="0032241B"/>
    <w:rsid w:val="0032350F"/>
    <w:rsid w:val="0033248F"/>
    <w:rsid w:val="00344B89"/>
    <w:rsid w:val="0036669C"/>
    <w:rsid w:val="003A4132"/>
    <w:rsid w:val="003A4C16"/>
    <w:rsid w:val="003D6AF9"/>
    <w:rsid w:val="003F59E7"/>
    <w:rsid w:val="003F6504"/>
    <w:rsid w:val="004162A3"/>
    <w:rsid w:val="0042395E"/>
    <w:rsid w:val="0045799A"/>
    <w:rsid w:val="004A79B2"/>
    <w:rsid w:val="004B1ABE"/>
    <w:rsid w:val="004C01F2"/>
    <w:rsid w:val="005504F7"/>
    <w:rsid w:val="005D148A"/>
    <w:rsid w:val="005D7F72"/>
    <w:rsid w:val="005F1D6D"/>
    <w:rsid w:val="005F6F48"/>
    <w:rsid w:val="006A01FF"/>
    <w:rsid w:val="00754AEB"/>
    <w:rsid w:val="007764EA"/>
    <w:rsid w:val="007E1EE6"/>
    <w:rsid w:val="008145AF"/>
    <w:rsid w:val="008E6DC8"/>
    <w:rsid w:val="008F4F94"/>
    <w:rsid w:val="009042A1"/>
    <w:rsid w:val="009059BD"/>
    <w:rsid w:val="00910CA0"/>
    <w:rsid w:val="00954BF1"/>
    <w:rsid w:val="009B6618"/>
    <w:rsid w:val="009C4400"/>
    <w:rsid w:val="009D4235"/>
    <w:rsid w:val="00A07751"/>
    <w:rsid w:val="00A26872"/>
    <w:rsid w:val="00A34AC1"/>
    <w:rsid w:val="00A81408"/>
    <w:rsid w:val="00A97992"/>
    <w:rsid w:val="00AA21B4"/>
    <w:rsid w:val="00AB1AA1"/>
    <w:rsid w:val="00AF6C03"/>
    <w:rsid w:val="00B61B1B"/>
    <w:rsid w:val="00B70EE2"/>
    <w:rsid w:val="00B72B18"/>
    <w:rsid w:val="00BD01D0"/>
    <w:rsid w:val="00BF70C7"/>
    <w:rsid w:val="00BF758C"/>
    <w:rsid w:val="00CC440D"/>
    <w:rsid w:val="00CC447C"/>
    <w:rsid w:val="00CE36FD"/>
    <w:rsid w:val="00D00F97"/>
    <w:rsid w:val="00D168BA"/>
    <w:rsid w:val="00D4010C"/>
    <w:rsid w:val="00D4338B"/>
    <w:rsid w:val="00D656E1"/>
    <w:rsid w:val="00D76176"/>
    <w:rsid w:val="00D76248"/>
    <w:rsid w:val="00DB2B22"/>
    <w:rsid w:val="00DC50C3"/>
    <w:rsid w:val="00E5094F"/>
    <w:rsid w:val="00E8127A"/>
    <w:rsid w:val="00EB0FC2"/>
    <w:rsid w:val="00EE597E"/>
    <w:rsid w:val="00F01B4D"/>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73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4"/>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4"/>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4"/>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4"/>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4"/>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4"/>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4"/>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4"/>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4"/>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4"/>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D04D-4FAD-054D-AE7A-76D08081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2097</Words>
  <Characters>11957</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Sam Kent</cp:lastModifiedBy>
  <cp:revision>2</cp:revision>
  <dcterms:created xsi:type="dcterms:W3CDTF">2019-07-08T03:26:00Z</dcterms:created>
  <dcterms:modified xsi:type="dcterms:W3CDTF">2019-07-08T03:26:00Z</dcterms:modified>
</cp:coreProperties>
</file>